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90747F" w14:textId="77777777" w:rsidR="005E349F" w:rsidRDefault="005E349F"/>
    <w:tbl>
      <w:tblPr>
        <w:tblStyle w:val="TableGrid"/>
        <w:tblpPr w:leftFromText="180" w:rightFromText="180" w:vertAnchor="text" w:tblpY="1"/>
        <w:tblOverlap w:val="never"/>
        <w:tblW w:w="14459" w:type="dxa"/>
        <w:tblLayout w:type="fixed"/>
        <w:tblLook w:val="04A0" w:firstRow="1" w:lastRow="0" w:firstColumn="1" w:lastColumn="0" w:noHBand="0" w:noVBand="1"/>
      </w:tblPr>
      <w:tblGrid>
        <w:gridCol w:w="758"/>
        <w:gridCol w:w="1515"/>
        <w:gridCol w:w="1838"/>
        <w:gridCol w:w="5778"/>
        <w:gridCol w:w="3719"/>
        <w:gridCol w:w="851"/>
      </w:tblGrid>
      <w:tr w:rsidR="00156758" w:rsidRPr="00156758" w14:paraId="53070A61" w14:textId="77777777" w:rsidTr="00D973D8">
        <w:trPr>
          <w:trHeight w:val="894"/>
        </w:trPr>
        <w:tc>
          <w:tcPr>
            <w:tcW w:w="758" w:type="dxa"/>
            <w:tcBorders>
              <w:top w:val="single" w:sz="4" w:space="0" w:color="auto"/>
              <w:left w:val="single" w:sz="4" w:space="0" w:color="auto"/>
            </w:tcBorders>
            <w:vAlign w:val="center"/>
          </w:tcPr>
          <w:p w14:paraId="331DF9A8" w14:textId="77777777" w:rsidR="0043186C" w:rsidRPr="00156758" w:rsidRDefault="0043186C" w:rsidP="00312AE8">
            <w:pPr>
              <w:jc w:val="center"/>
              <w:rPr>
                <w:rFonts w:ascii="Times New Roman" w:hAnsi="Times New Roman" w:cs="Times New Roman"/>
                <w:b/>
                <w:sz w:val="26"/>
                <w:szCs w:val="26"/>
              </w:rPr>
            </w:pPr>
            <w:r w:rsidRPr="00156758">
              <w:rPr>
                <w:rFonts w:ascii="Times New Roman" w:hAnsi="Times New Roman" w:cs="Times New Roman"/>
                <w:b/>
                <w:sz w:val="26"/>
                <w:szCs w:val="26"/>
              </w:rPr>
              <w:t>STT</w:t>
            </w:r>
          </w:p>
        </w:tc>
        <w:tc>
          <w:tcPr>
            <w:tcW w:w="1515" w:type="dxa"/>
            <w:tcBorders>
              <w:top w:val="single" w:sz="4" w:space="0" w:color="auto"/>
            </w:tcBorders>
            <w:vAlign w:val="center"/>
          </w:tcPr>
          <w:p w14:paraId="1FFF5F1A" w14:textId="77777777" w:rsidR="0043186C" w:rsidRPr="00156758" w:rsidRDefault="0043186C" w:rsidP="00312AE8">
            <w:pPr>
              <w:jc w:val="center"/>
              <w:rPr>
                <w:rFonts w:ascii="Times New Roman" w:hAnsi="Times New Roman" w:cs="Times New Roman"/>
                <w:b/>
                <w:sz w:val="26"/>
                <w:szCs w:val="26"/>
              </w:rPr>
            </w:pPr>
            <w:r w:rsidRPr="00156758">
              <w:rPr>
                <w:rFonts w:ascii="Times New Roman" w:hAnsi="Times New Roman" w:cs="Times New Roman"/>
                <w:b/>
                <w:sz w:val="26"/>
                <w:szCs w:val="26"/>
              </w:rPr>
              <w:t>Tên các đơn vị</w:t>
            </w:r>
          </w:p>
        </w:tc>
        <w:tc>
          <w:tcPr>
            <w:tcW w:w="1838" w:type="dxa"/>
            <w:tcBorders>
              <w:top w:val="single" w:sz="4" w:space="0" w:color="auto"/>
            </w:tcBorders>
            <w:vAlign w:val="center"/>
          </w:tcPr>
          <w:p w14:paraId="22F01D59" w14:textId="77777777" w:rsidR="0043186C" w:rsidRPr="00156758" w:rsidRDefault="0043186C" w:rsidP="00312AE8">
            <w:pPr>
              <w:jc w:val="center"/>
              <w:rPr>
                <w:rFonts w:ascii="Times New Roman" w:hAnsi="Times New Roman" w:cs="Times New Roman"/>
                <w:b/>
                <w:sz w:val="26"/>
                <w:szCs w:val="26"/>
              </w:rPr>
            </w:pPr>
            <w:r w:rsidRPr="00156758">
              <w:rPr>
                <w:rFonts w:ascii="Times New Roman" w:hAnsi="Times New Roman" w:cs="Times New Roman"/>
                <w:b/>
                <w:sz w:val="26"/>
                <w:szCs w:val="26"/>
              </w:rPr>
              <w:t>Số văn bản</w:t>
            </w:r>
          </w:p>
        </w:tc>
        <w:tc>
          <w:tcPr>
            <w:tcW w:w="5778" w:type="dxa"/>
            <w:tcBorders>
              <w:top w:val="single" w:sz="4" w:space="0" w:color="auto"/>
            </w:tcBorders>
            <w:vAlign w:val="center"/>
          </w:tcPr>
          <w:p w14:paraId="70A29BF2" w14:textId="77777777" w:rsidR="0043186C" w:rsidRPr="00156758" w:rsidRDefault="0043186C" w:rsidP="00312AE8">
            <w:pPr>
              <w:jc w:val="center"/>
              <w:rPr>
                <w:rFonts w:ascii="Times New Roman" w:hAnsi="Times New Roman" w:cs="Times New Roman"/>
                <w:b/>
                <w:sz w:val="26"/>
                <w:szCs w:val="26"/>
              </w:rPr>
            </w:pPr>
            <w:r w:rsidRPr="00156758">
              <w:rPr>
                <w:rFonts w:ascii="Times New Roman" w:hAnsi="Times New Roman" w:cs="Times New Roman"/>
                <w:b/>
                <w:sz w:val="26"/>
                <w:szCs w:val="26"/>
              </w:rPr>
              <w:t>Nội dung góp ý</w:t>
            </w:r>
          </w:p>
        </w:tc>
        <w:tc>
          <w:tcPr>
            <w:tcW w:w="3719" w:type="dxa"/>
            <w:tcBorders>
              <w:top w:val="single" w:sz="4" w:space="0" w:color="auto"/>
            </w:tcBorders>
            <w:vAlign w:val="center"/>
          </w:tcPr>
          <w:p w14:paraId="29459118" w14:textId="77777777" w:rsidR="0043186C" w:rsidRPr="00156758" w:rsidRDefault="0043186C" w:rsidP="00312AE8">
            <w:pPr>
              <w:jc w:val="center"/>
              <w:rPr>
                <w:rFonts w:ascii="Times New Roman" w:hAnsi="Times New Roman" w:cs="Times New Roman"/>
                <w:b/>
                <w:sz w:val="26"/>
                <w:szCs w:val="26"/>
              </w:rPr>
            </w:pPr>
            <w:r w:rsidRPr="00156758">
              <w:rPr>
                <w:rFonts w:ascii="Times New Roman" w:hAnsi="Times New Roman" w:cs="Times New Roman"/>
                <w:b/>
                <w:sz w:val="26"/>
                <w:szCs w:val="26"/>
              </w:rPr>
              <w:t>Tiếp thu, giải trình</w:t>
            </w:r>
          </w:p>
        </w:tc>
        <w:tc>
          <w:tcPr>
            <w:tcW w:w="851" w:type="dxa"/>
            <w:tcBorders>
              <w:top w:val="single" w:sz="4" w:space="0" w:color="auto"/>
              <w:right w:val="single" w:sz="4" w:space="0" w:color="auto"/>
            </w:tcBorders>
            <w:vAlign w:val="center"/>
          </w:tcPr>
          <w:p w14:paraId="6CDC1B0F" w14:textId="77777777" w:rsidR="0043186C" w:rsidRPr="00156758" w:rsidRDefault="0043186C" w:rsidP="00312AE8">
            <w:pPr>
              <w:jc w:val="center"/>
              <w:rPr>
                <w:rFonts w:ascii="Times New Roman" w:hAnsi="Times New Roman" w:cs="Times New Roman"/>
                <w:b/>
                <w:sz w:val="26"/>
                <w:szCs w:val="26"/>
              </w:rPr>
            </w:pPr>
            <w:r w:rsidRPr="00156758">
              <w:rPr>
                <w:rFonts w:ascii="Times New Roman" w:hAnsi="Times New Roman" w:cs="Times New Roman"/>
                <w:b/>
                <w:sz w:val="26"/>
                <w:szCs w:val="26"/>
              </w:rPr>
              <w:t>Ghi chú</w:t>
            </w:r>
          </w:p>
        </w:tc>
      </w:tr>
      <w:tr w:rsidR="00156758" w:rsidRPr="00156758" w14:paraId="75C00EE7" w14:textId="77777777" w:rsidTr="00D973D8">
        <w:trPr>
          <w:trHeight w:val="894"/>
        </w:trPr>
        <w:tc>
          <w:tcPr>
            <w:tcW w:w="758" w:type="dxa"/>
            <w:tcBorders>
              <w:top w:val="single" w:sz="4" w:space="0" w:color="auto"/>
              <w:left w:val="single" w:sz="4" w:space="0" w:color="auto"/>
              <w:bottom w:val="single" w:sz="4" w:space="0" w:color="auto"/>
            </w:tcBorders>
            <w:vAlign w:val="center"/>
          </w:tcPr>
          <w:p w14:paraId="502615DC" w14:textId="77777777" w:rsidR="00645AD1" w:rsidRPr="00156758" w:rsidRDefault="000B2383" w:rsidP="00645AD1">
            <w:pPr>
              <w:jc w:val="center"/>
              <w:rPr>
                <w:rFonts w:ascii="Times New Roman" w:hAnsi="Times New Roman" w:cs="Times New Roman"/>
                <w:sz w:val="26"/>
                <w:szCs w:val="26"/>
              </w:rPr>
            </w:pPr>
            <w:r>
              <w:rPr>
                <w:rFonts w:ascii="Times New Roman" w:hAnsi="Times New Roman" w:cs="Times New Roman"/>
                <w:sz w:val="26"/>
                <w:szCs w:val="26"/>
              </w:rPr>
              <w:t>1</w:t>
            </w:r>
          </w:p>
        </w:tc>
        <w:tc>
          <w:tcPr>
            <w:tcW w:w="1515" w:type="dxa"/>
            <w:tcBorders>
              <w:top w:val="single" w:sz="4" w:space="0" w:color="auto"/>
              <w:bottom w:val="single" w:sz="4" w:space="0" w:color="auto"/>
            </w:tcBorders>
            <w:vAlign w:val="center"/>
          </w:tcPr>
          <w:p w14:paraId="602184F8" w14:textId="77777777" w:rsidR="00645AD1" w:rsidRPr="00156758" w:rsidRDefault="00645AD1" w:rsidP="00645AD1">
            <w:pPr>
              <w:jc w:val="center"/>
              <w:rPr>
                <w:rFonts w:ascii="Times New Roman" w:hAnsi="Times New Roman" w:cs="Times New Roman"/>
                <w:sz w:val="26"/>
                <w:szCs w:val="26"/>
              </w:rPr>
            </w:pPr>
            <w:r w:rsidRPr="00156758">
              <w:rPr>
                <w:rFonts w:ascii="Times New Roman" w:hAnsi="Times New Roman" w:cs="Times New Roman"/>
                <w:sz w:val="26"/>
                <w:szCs w:val="26"/>
              </w:rPr>
              <w:t>Xã Đình Lập</w:t>
            </w:r>
          </w:p>
        </w:tc>
        <w:tc>
          <w:tcPr>
            <w:tcW w:w="1838" w:type="dxa"/>
            <w:tcBorders>
              <w:top w:val="single" w:sz="4" w:space="0" w:color="auto"/>
              <w:bottom w:val="single" w:sz="4" w:space="0" w:color="auto"/>
            </w:tcBorders>
            <w:vAlign w:val="center"/>
          </w:tcPr>
          <w:p w14:paraId="00F6F517" w14:textId="77777777" w:rsidR="00645AD1" w:rsidRPr="00156758" w:rsidRDefault="00645AD1" w:rsidP="00645AD1">
            <w:pPr>
              <w:jc w:val="center"/>
              <w:rPr>
                <w:rFonts w:ascii="Times New Roman" w:hAnsi="Times New Roman" w:cs="Times New Roman"/>
                <w:sz w:val="26"/>
                <w:szCs w:val="26"/>
              </w:rPr>
            </w:pPr>
            <w:r w:rsidRPr="00156758">
              <w:rPr>
                <w:rFonts w:ascii="Times New Roman" w:hAnsi="Times New Roman" w:cs="Times New Roman"/>
                <w:sz w:val="26"/>
                <w:szCs w:val="26"/>
              </w:rPr>
              <w:t>601/UBND-KT, ngày 14/4/2026</w:t>
            </w:r>
          </w:p>
        </w:tc>
        <w:tc>
          <w:tcPr>
            <w:tcW w:w="5778" w:type="dxa"/>
            <w:tcBorders>
              <w:top w:val="single" w:sz="4" w:space="0" w:color="auto"/>
              <w:bottom w:val="single" w:sz="4" w:space="0" w:color="auto"/>
            </w:tcBorders>
          </w:tcPr>
          <w:p w14:paraId="1D25226A" w14:textId="77777777" w:rsidR="00645AD1" w:rsidRPr="00156758" w:rsidRDefault="00645AD1" w:rsidP="00645AD1">
            <w:pPr>
              <w:tabs>
                <w:tab w:val="center" w:pos="0"/>
              </w:tabs>
              <w:spacing w:before="120" w:after="120"/>
              <w:ind w:right="-108"/>
              <w:jc w:val="both"/>
              <w:rPr>
                <w:rFonts w:ascii="Times New Roman" w:hAnsi="Times New Roman" w:cs="Times New Roman"/>
                <w:sz w:val="26"/>
                <w:szCs w:val="26"/>
              </w:rPr>
            </w:pPr>
            <w:r w:rsidRPr="00156758">
              <w:rPr>
                <w:rFonts w:ascii="Times New Roman" w:hAnsi="Times New Roman" w:cs="Times New Roman"/>
                <w:sz w:val="26"/>
                <w:szCs w:val="26"/>
              </w:rPr>
              <w:t>UBND xã Đình Lập góp ý một số ý kiến cụ thể như sau:</w:t>
            </w:r>
          </w:p>
          <w:p w14:paraId="34A5F2AF" w14:textId="77777777" w:rsidR="00645AD1" w:rsidRPr="00156758" w:rsidRDefault="00645AD1" w:rsidP="00645AD1">
            <w:pPr>
              <w:tabs>
                <w:tab w:val="center" w:pos="0"/>
                <w:tab w:val="num" w:pos="720"/>
              </w:tabs>
              <w:spacing w:before="120" w:after="120"/>
              <w:jc w:val="both"/>
              <w:rPr>
                <w:rFonts w:ascii="Times New Roman" w:hAnsi="Times New Roman" w:cs="Times New Roman"/>
                <w:b/>
                <w:bCs/>
                <w:sz w:val="26"/>
                <w:szCs w:val="26"/>
              </w:rPr>
            </w:pPr>
            <w:r w:rsidRPr="00156758">
              <w:rPr>
                <w:rFonts w:ascii="Times New Roman" w:hAnsi="Times New Roman" w:cs="Times New Roman"/>
                <w:sz w:val="26"/>
                <w:szCs w:val="26"/>
              </w:rPr>
              <w:tab/>
            </w:r>
            <w:r w:rsidRPr="00156758">
              <w:rPr>
                <w:rFonts w:ascii="Times New Roman" w:hAnsi="Times New Roman" w:cs="Times New Roman"/>
                <w:b/>
                <w:bCs/>
                <w:sz w:val="26"/>
                <w:szCs w:val="26"/>
              </w:rPr>
              <w:t>1. Việc tính các yếu tố cấu thành giá giữa các đơn vị thiếu thống nhất và không theo các văn bản viện dẫn mà Sở đã đưa ra:</w:t>
            </w:r>
          </w:p>
          <w:p w14:paraId="5D5BEF10" w14:textId="77777777" w:rsidR="00645AD1" w:rsidRPr="00156758" w:rsidRDefault="00645AD1" w:rsidP="00645AD1">
            <w:pPr>
              <w:tabs>
                <w:tab w:val="center" w:pos="0"/>
                <w:tab w:val="num" w:pos="720"/>
              </w:tabs>
              <w:spacing w:before="120" w:after="120"/>
              <w:jc w:val="both"/>
              <w:rPr>
                <w:rFonts w:ascii="Times New Roman" w:hAnsi="Times New Roman" w:cs="Times New Roman"/>
                <w:sz w:val="26"/>
                <w:szCs w:val="26"/>
              </w:rPr>
            </w:pPr>
            <w:r w:rsidRPr="00156758">
              <w:rPr>
                <w:rFonts w:ascii="Times New Roman" w:hAnsi="Times New Roman" w:cs="Times New Roman"/>
                <w:b/>
                <w:bCs/>
                <w:sz w:val="26"/>
                <w:szCs w:val="26"/>
              </w:rPr>
              <w:tab/>
            </w:r>
            <w:r w:rsidRPr="00156758">
              <w:rPr>
                <w:rFonts w:ascii="Times New Roman" w:hAnsi="Times New Roman" w:cs="Times New Roman"/>
                <w:bCs/>
                <w:i/>
                <w:sz w:val="26"/>
                <w:szCs w:val="26"/>
              </w:rPr>
              <w:t>-</w:t>
            </w:r>
            <w:r w:rsidRPr="00156758">
              <w:rPr>
                <w:rFonts w:ascii="Times New Roman" w:hAnsi="Times New Roman" w:cs="Times New Roman"/>
                <w:b/>
                <w:bCs/>
                <w:i/>
                <w:sz w:val="26"/>
                <w:szCs w:val="26"/>
              </w:rPr>
              <w:t xml:space="preserve"> Về chi phí khấu hao tài sản cố định:</w:t>
            </w:r>
            <w:r w:rsidRPr="00156758">
              <w:rPr>
                <w:rFonts w:ascii="Times New Roman" w:hAnsi="Times New Roman" w:cs="Times New Roman"/>
                <w:sz w:val="26"/>
                <w:szCs w:val="26"/>
              </w:rPr>
              <w:t xml:space="preserve"> Hiện đang có sự chồng chéo giữa các đơn vị khi xã Châu Sơn tính khấu hao trong 30 năm (tỷ lệ 3,33%), các xã Văn Quan, Thống Nhất lại tính 15 năm (tỷ lệ 6,67%), trong khi xã Vạn Linh lại không tính chi phí khấu hao vào giá thành. Việc chênh lệch thời gian khấu hao gấp đôi hoặc bỏ qua khấu hao làm sai lệch hoàn toàn giá thành thực tế giữa các vùng.</w:t>
            </w:r>
          </w:p>
          <w:p w14:paraId="2AEF25F2" w14:textId="77777777" w:rsidR="00645AD1" w:rsidRPr="00156758" w:rsidRDefault="00645AD1" w:rsidP="00645AD1">
            <w:pPr>
              <w:tabs>
                <w:tab w:val="center" w:pos="0"/>
                <w:tab w:val="num" w:pos="720"/>
              </w:tabs>
              <w:spacing w:before="120" w:after="120"/>
              <w:jc w:val="both"/>
              <w:rPr>
                <w:rFonts w:ascii="Times New Roman" w:hAnsi="Times New Roman" w:cs="Times New Roman"/>
                <w:sz w:val="26"/>
                <w:szCs w:val="26"/>
              </w:rPr>
            </w:pPr>
            <w:r w:rsidRPr="00156758">
              <w:rPr>
                <w:rFonts w:ascii="Times New Roman" w:hAnsi="Times New Roman" w:cs="Times New Roman"/>
                <w:sz w:val="26"/>
                <w:szCs w:val="26"/>
              </w:rPr>
              <w:tab/>
            </w:r>
            <w:r w:rsidRPr="00156758">
              <w:rPr>
                <w:rFonts w:ascii="Times New Roman" w:hAnsi="Times New Roman" w:cs="Times New Roman"/>
                <w:i/>
                <w:sz w:val="26"/>
                <w:szCs w:val="26"/>
              </w:rPr>
              <w:t xml:space="preserve">- </w:t>
            </w:r>
            <w:r w:rsidRPr="00156758">
              <w:rPr>
                <w:rFonts w:ascii="Times New Roman" w:hAnsi="Times New Roman" w:cs="Times New Roman"/>
                <w:b/>
                <w:bCs/>
                <w:i/>
                <w:sz w:val="26"/>
                <w:szCs w:val="26"/>
              </w:rPr>
              <w:t>Về chi phí nhân công trực tiếp:</w:t>
            </w:r>
            <w:r w:rsidRPr="00156758">
              <w:rPr>
                <w:rFonts w:ascii="Times New Roman" w:hAnsi="Times New Roman" w:cs="Times New Roman"/>
                <w:sz w:val="26"/>
                <w:szCs w:val="26"/>
              </w:rPr>
              <w:t xml:space="preserve"> Mức chi trả cho người quản lý vận hành không có sự thống nhất chung. Sự chênh lệch này là không có cơ sở thuyết phục cho cùng một loại hình công trình tự chảy nông thôn và không theo các văn bản về tiền lương hiện hành như </w:t>
            </w:r>
            <w:r w:rsidRPr="00156758">
              <w:rPr>
                <w:rFonts w:ascii="Times New Roman" w:hAnsi="Times New Roman" w:cs="Times New Roman"/>
                <w:sz w:val="26"/>
                <w:szCs w:val="26"/>
                <w:lang w:val="de-DE"/>
              </w:rPr>
              <w:t>Thông tư số 17/2019/TT-BLĐTBXH ngày 06/11/2019 của Bộ Lao động - Thương binh và Xã hội hướng dẫn xác định chi phí tiền lương, chi phí nhân công trong giá sản phẩm, dịch vụ công ích sử dụng kinh phí ngân sách nhà nước do doanh nghiệp quản lý mà Sở đã căn cứ.</w:t>
            </w:r>
          </w:p>
          <w:p w14:paraId="338F9114" w14:textId="292AB4A4" w:rsidR="00645AD1" w:rsidRPr="00156758" w:rsidRDefault="00645AD1" w:rsidP="00645AD1">
            <w:pPr>
              <w:tabs>
                <w:tab w:val="center" w:pos="0"/>
                <w:tab w:val="num" w:pos="720"/>
              </w:tabs>
              <w:spacing w:before="120" w:after="120"/>
              <w:jc w:val="both"/>
              <w:rPr>
                <w:rFonts w:ascii="Times New Roman" w:hAnsi="Times New Roman" w:cs="Times New Roman"/>
                <w:sz w:val="26"/>
                <w:szCs w:val="26"/>
              </w:rPr>
            </w:pPr>
            <w:r w:rsidRPr="00156758">
              <w:rPr>
                <w:rFonts w:ascii="Times New Roman" w:hAnsi="Times New Roman" w:cs="Times New Roman"/>
                <w:sz w:val="26"/>
                <w:szCs w:val="26"/>
              </w:rPr>
              <w:tab/>
            </w:r>
            <w:r w:rsidRPr="00156758">
              <w:rPr>
                <w:rFonts w:ascii="Times New Roman" w:hAnsi="Times New Roman" w:cs="Times New Roman"/>
                <w:i/>
                <w:sz w:val="26"/>
                <w:szCs w:val="26"/>
              </w:rPr>
              <w:t xml:space="preserve">- </w:t>
            </w:r>
            <w:r w:rsidRPr="00156758">
              <w:rPr>
                <w:rFonts w:ascii="Times New Roman" w:hAnsi="Times New Roman" w:cs="Times New Roman"/>
                <w:b/>
                <w:bCs/>
                <w:i/>
                <w:sz w:val="26"/>
                <w:szCs w:val="26"/>
              </w:rPr>
              <w:t>Về chi phí kiểm nghiệm chất lượng nước:</w:t>
            </w:r>
            <w:r w:rsidRPr="00156758">
              <w:rPr>
                <w:rFonts w:ascii="Times New Roman" w:hAnsi="Times New Roman" w:cs="Times New Roman"/>
                <w:sz w:val="26"/>
                <w:szCs w:val="26"/>
              </w:rPr>
              <w:t xml:space="preserve"> </w:t>
            </w:r>
            <w:r w:rsidRPr="00156758">
              <w:rPr>
                <w:rFonts w:ascii="Times New Roman" w:hAnsi="Times New Roman" w:cs="Times New Roman"/>
                <w:sz w:val="26"/>
                <w:szCs w:val="26"/>
              </w:rPr>
              <w:lastRenderedPageBreak/>
              <w:t xml:space="preserve">Xã Vạn Linh bỏ qua chi phí này do không thực hiện xét nghiệm (trong khi đó các công trình nước sạch bắt buộc phải thực hiện xét nghiệm nước định kỳ theo quy định của pháp luật để đảm bảo an toàn cho người sử dụng). Các xã khác có tần suất và số mẫu xét nghiệm rất khác nhau (Châu Sơn xét nghiệm 10 mẫu/năm cho 10 công trình, trong khi Đình Lập xét nghiệm 4 mẫu/công trình). </w:t>
            </w:r>
          </w:p>
          <w:p w14:paraId="25BD6FC7" w14:textId="77777777" w:rsidR="00645AD1" w:rsidRPr="00156758" w:rsidRDefault="00645AD1" w:rsidP="00645AD1">
            <w:pPr>
              <w:tabs>
                <w:tab w:val="center" w:pos="0"/>
                <w:tab w:val="num" w:pos="720"/>
              </w:tabs>
              <w:spacing w:before="120" w:after="120"/>
              <w:jc w:val="both"/>
              <w:rPr>
                <w:rFonts w:ascii="Times New Roman" w:hAnsi="Times New Roman" w:cs="Times New Roman"/>
                <w:sz w:val="26"/>
                <w:szCs w:val="26"/>
              </w:rPr>
            </w:pPr>
            <w:r w:rsidRPr="00156758">
              <w:rPr>
                <w:rFonts w:ascii="Times New Roman" w:hAnsi="Times New Roman" w:cs="Times New Roman"/>
                <w:sz w:val="26"/>
                <w:szCs w:val="26"/>
              </w:rPr>
              <w:tab/>
            </w:r>
            <w:r w:rsidRPr="00156758">
              <w:rPr>
                <w:rFonts w:ascii="Times New Roman" w:hAnsi="Times New Roman" w:cs="Times New Roman"/>
                <w:i/>
                <w:sz w:val="26"/>
                <w:szCs w:val="26"/>
              </w:rPr>
              <w:t xml:space="preserve">- </w:t>
            </w:r>
            <w:r w:rsidRPr="00156758">
              <w:rPr>
                <w:rFonts w:ascii="Times New Roman" w:hAnsi="Times New Roman" w:cs="Times New Roman"/>
                <w:b/>
                <w:bCs/>
                <w:i/>
                <w:sz w:val="26"/>
                <w:szCs w:val="26"/>
              </w:rPr>
              <w:t>Sai số trong cách tính toán:</w:t>
            </w:r>
            <w:r w:rsidRPr="00156758">
              <w:rPr>
                <w:rFonts w:ascii="Times New Roman" w:hAnsi="Times New Roman" w:cs="Times New Roman"/>
                <w:sz w:val="26"/>
                <w:szCs w:val="26"/>
              </w:rPr>
              <w:t xml:space="preserve"> Phương án của xã Văn Quan tính sản lượng nước sản xuất bằng 70%×48</w:t>
            </w:r>
            <w:r w:rsidRPr="00156758">
              <w:rPr>
                <w:rFonts w:ascii="Times New Roman" w:hAnsi="Times New Roman" w:cs="Times New Roman"/>
                <w:i/>
                <w:iCs/>
                <w:sz w:val="26"/>
                <w:szCs w:val="26"/>
              </w:rPr>
              <w:t>m</w:t>
            </w:r>
            <w:r w:rsidRPr="00156758">
              <w:rPr>
                <w:rFonts w:ascii="Times New Roman" w:hAnsi="Times New Roman" w:cs="Times New Roman"/>
                <w:sz w:val="26"/>
                <w:szCs w:val="26"/>
              </w:rPr>
              <w:t>3/</w:t>
            </w:r>
            <w:r w:rsidRPr="00156758">
              <w:rPr>
                <w:rFonts w:ascii="Times New Roman" w:hAnsi="Times New Roman" w:cs="Times New Roman"/>
                <w:i/>
                <w:iCs/>
                <w:sz w:val="26"/>
                <w:szCs w:val="26"/>
              </w:rPr>
              <w:t>ngày</w:t>
            </w:r>
            <w:r w:rsidRPr="00156758">
              <w:rPr>
                <w:rFonts w:ascii="Times New Roman" w:hAnsi="Times New Roman" w:cs="Times New Roman"/>
                <w:sz w:val="26"/>
                <w:szCs w:val="26"/>
              </w:rPr>
              <w:t>×365</w:t>
            </w:r>
            <w:r w:rsidRPr="00156758">
              <w:rPr>
                <w:rFonts w:ascii="Times New Roman" w:hAnsi="Times New Roman" w:cs="Times New Roman"/>
                <w:i/>
                <w:iCs/>
                <w:sz w:val="26"/>
                <w:szCs w:val="26"/>
              </w:rPr>
              <w:t xml:space="preserve"> ngày</w:t>
            </w:r>
            <w:r w:rsidRPr="00156758">
              <w:rPr>
                <w:rFonts w:ascii="Times New Roman" w:hAnsi="Times New Roman" w:cs="Times New Roman"/>
                <w:sz w:val="26"/>
                <w:szCs w:val="26"/>
              </w:rPr>
              <w:t xml:space="preserve"> nhưng lại ghi kết quả là </w:t>
            </w:r>
            <w:r w:rsidRPr="00156758">
              <w:rPr>
                <w:rFonts w:ascii="Times New Roman" w:hAnsi="Times New Roman" w:cs="Times New Roman"/>
                <w:b/>
                <w:bCs/>
                <w:sz w:val="26"/>
                <w:szCs w:val="26"/>
              </w:rPr>
              <w:t xml:space="preserve">33,6 </w:t>
            </w:r>
            <w:r w:rsidRPr="00156758">
              <w:rPr>
                <w:rFonts w:ascii="Times New Roman" w:hAnsi="Times New Roman" w:cs="Times New Roman"/>
                <w:i/>
                <w:iCs/>
                <w:sz w:val="26"/>
                <w:szCs w:val="26"/>
              </w:rPr>
              <w:t>m</w:t>
            </w:r>
            <w:r w:rsidRPr="00156758">
              <w:rPr>
                <w:rFonts w:ascii="Times New Roman" w:hAnsi="Times New Roman" w:cs="Times New Roman"/>
                <w:sz w:val="26"/>
                <w:szCs w:val="26"/>
              </w:rPr>
              <w:t xml:space="preserve">3 (con số đúng phải là </w:t>
            </w:r>
            <w:r w:rsidRPr="00156758">
              <w:rPr>
                <w:rFonts w:ascii="Times New Roman" w:hAnsi="Times New Roman" w:cs="Times New Roman"/>
                <w:b/>
                <w:bCs/>
                <w:sz w:val="26"/>
                <w:szCs w:val="26"/>
              </w:rPr>
              <w:t xml:space="preserve">12.264 </w:t>
            </w:r>
            <w:r w:rsidRPr="00156758">
              <w:rPr>
                <w:rFonts w:ascii="Times New Roman" w:hAnsi="Times New Roman" w:cs="Times New Roman"/>
                <w:i/>
                <w:iCs/>
                <w:sz w:val="26"/>
                <w:szCs w:val="26"/>
              </w:rPr>
              <w:t>m</w:t>
            </w:r>
            <w:r w:rsidRPr="00156758">
              <w:rPr>
                <w:rFonts w:ascii="Times New Roman" w:hAnsi="Times New Roman" w:cs="Times New Roman"/>
                <w:sz w:val="26"/>
                <w:szCs w:val="26"/>
              </w:rPr>
              <w:t xml:space="preserve">3). Sai sót này dẫn đến sản lượng nước thương phẩm cả năm của 01 công trình chỉ còn </w:t>
            </w:r>
            <w:r w:rsidRPr="00156758">
              <w:rPr>
                <w:rFonts w:ascii="Times New Roman" w:hAnsi="Times New Roman" w:cs="Times New Roman"/>
                <w:b/>
                <w:bCs/>
                <w:sz w:val="26"/>
                <w:szCs w:val="26"/>
              </w:rPr>
              <w:t xml:space="preserve">26,88 </w:t>
            </w:r>
            <w:r w:rsidRPr="00156758">
              <w:rPr>
                <w:rFonts w:ascii="Times New Roman" w:hAnsi="Times New Roman" w:cs="Times New Roman"/>
                <w:i/>
                <w:iCs/>
                <w:sz w:val="26"/>
                <w:szCs w:val="26"/>
              </w:rPr>
              <w:t>m</w:t>
            </w:r>
            <w:r w:rsidRPr="00156758">
              <w:rPr>
                <w:rFonts w:ascii="Times New Roman" w:hAnsi="Times New Roman" w:cs="Times New Roman"/>
                <w:sz w:val="26"/>
                <w:szCs w:val="26"/>
              </w:rPr>
              <w:t>3, dẫn đến đơn giá bị sai lệch.</w:t>
            </w:r>
          </w:p>
        </w:tc>
        <w:tc>
          <w:tcPr>
            <w:tcW w:w="3719" w:type="dxa"/>
            <w:tcBorders>
              <w:top w:val="single" w:sz="4" w:space="0" w:color="auto"/>
              <w:bottom w:val="single" w:sz="4" w:space="0" w:color="auto"/>
            </w:tcBorders>
          </w:tcPr>
          <w:p w14:paraId="6F75F204" w14:textId="77777777" w:rsidR="00645AD1" w:rsidRPr="00156758" w:rsidRDefault="00645AD1" w:rsidP="00645AD1">
            <w:pPr>
              <w:spacing w:before="120" w:after="120"/>
              <w:jc w:val="both"/>
              <w:rPr>
                <w:rFonts w:ascii="Times New Roman" w:hAnsi="Times New Roman" w:cs="Times New Roman"/>
                <w:sz w:val="26"/>
                <w:szCs w:val="26"/>
              </w:rPr>
            </w:pPr>
            <w:r w:rsidRPr="00156758">
              <w:rPr>
                <w:rFonts w:ascii="Times New Roman" w:hAnsi="Times New Roman" w:cs="Times New Roman"/>
                <w:sz w:val="26"/>
                <w:szCs w:val="26"/>
              </w:rPr>
              <w:lastRenderedPageBreak/>
              <w:t>Sở Nông nghiệp và Môi trường giải trình như sau:</w:t>
            </w:r>
          </w:p>
          <w:p w14:paraId="1AD283A8" w14:textId="4B9DC872" w:rsidR="00645AD1" w:rsidRPr="00156758" w:rsidRDefault="00645AD1" w:rsidP="00645AD1">
            <w:pPr>
              <w:spacing w:before="120" w:after="120"/>
              <w:jc w:val="both"/>
              <w:rPr>
                <w:rStyle w:val="fontstyle01"/>
                <w:rFonts w:ascii="Times New Roman" w:hAnsi="Times New Roman" w:cs="Times New Roman"/>
                <w:color w:val="auto"/>
              </w:rPr>
            </w:pPr>
            <w:r w:rsidRPr="00156758">
              <w:rPr>
                <w:rFonts w:ascii="Times New Roman" w:hAnsi="Times New Roman" w:cs="Times New Roman"/>
                <w:sz w:val="26"/>
                <w:szCs w:val="26"/>
              </w:rPr>
              <w:t>- Đối với việc tính khấu hao tài sản phụ thuộc và</w:t>
            </w:r>
            <w:r w:rsidR="007C4A77">
              <w:rPr>
                <w:rFonts w:ascii="Times New Roman" w:hAnsi="Times New Roman" w:cs="Times New Roman"/>
                <w:sz w:val="26"/>
                <w:szCs w:val="26"/>
              </w:rPr>
              <w:t>o</w:t>
            </w:r>
            <w:r w:rsidRPr="00156758">
              <w:rPr>
                <w:rFonts w:ascii="Times New Roman" w:hAnsi="Times New Roman" w:cs="Times New Roman"/>
                <w:sz w:val="26"/>
                <w:szCs w:val="26"/>
              </w:rPr>
              <w:t xml:space="preserve"> </w:t>
            </w:r>
            <w:r w:rsidRPr="00156758">
              <w:rPr>
                <w:rStyle w:val="fontstyle01"/>
                <w:rFonts w:ascii="Times New Roman" w:hAnsi="Times New Roman" w:cs="Times New Roman"/>
                <w:color w:val="auto"/>
              </w:rPr>
              <w:t>công trình đưa vào sử dụng theo năm mà thời gian trích</w:t>
            </w:r>
            <w:r w:rsidR="007C4A77">
              <w:rPr>
                <w:rStyle w:val="fontstyle01"/>
                <w:rFonts w:ascii="Times New Roman" w:hAnsi="Times New Roman" w:cs="Times New Roman"/>
                <w:color w:val="auto"/>
              </w:rPr>
              <w:t xml:space="preserve"> </w:t>
            </w:r>
            <w:r w:rsidRPr="00156758">
              <w:rPr>
                <w:rStyle w:val="fontstyle01"/>
                <w:rFonts w:ascii="Times New Roman" w:hAnsi="Times New Roman" w:cs="Times New Roman"/>
                <w:color w:val="auto"/>
              </w:rPr>
              <w:t xml:space="preserve">khấu hao tài sản cũng khác nhau. Đối với Phương án của xã Vạn Linh do sơ xuất trong quá trình tổng hợp Sở Nông nghiệp và Môi trường chưa cập nhật phương án đã thay thế (đã có tính toán chi phí </w:t>
            </w:r>
            <w:r w:rsidRPr="00156758">
              <w:rPr>
                <w:rFonts w:ascii="Times New Roman" w:hAnsi="Times New Roman" w:cs="Times New Roman"/>
                <w:b/>
                <w:bCs/>
                <w:i/>
                <w:sz w:val="26"/>
                <w:szCs w:val="26"/>
              </w:rPr>
              <w:t xml:space="preserve"> </w:t>
            </w:r>
            <w:r w:rsidRPr="00156758">
              <w:rPr>
                <w:rFonts w:ascii="Times New Roman" w:hAnsi="Times New Roman" w:cs="Times New Roman"/>
                <w:bCs/>
                <w:sz w:val="26"/>
                <w:szCs w:val="26"/>
              </w:rPr>
              <w:t>khấu hao tài sản cố định</w:t>
            </w:r>
            <w:r w:rsidRPr="00156758">
              <w:rPr>
                <w:rStyle w:val="fontstyle01"/>
                <w:rFonts w:ascii="Times New Roman" w:hAnsi="Times New Roman" w:cs="Times New Roman"/>
                <w:color w:val="auto"/>
              </w:rPr>
              <w:t>).</w:t>
            </w:r>
          </w:p>
          <w:p w14:paraId="191195C8" w14:textId="7F1F8AD0" w:rsidR="00645AD1" w:rsidRPr="00156758" w:rsidRDefault="00645AD1" w:rsidP="00645AD1">
            <w:pPr>
              <w:spacing w:before="120"/>
              <w:ind w:right="-108"/>
              <w:jc w:val="both"/>
              <w:rPr>
                <w:rFonts w:ascii="Times New Roman" w:eastAsia="Times New Roman" w:hAnsi="Times New Roman" w:cs="Times New Roman"/>
                <w:sz w:val="26"/>
                <w:szCs w:val="26"/>
              </w:rPr>
            </w:pPr>
            <w:r w:rsidRPr="00156758">
              <w:rPr>
                <w:rStyle w:val="fontstyle01"/>
                <w:rFonts w:ascii="Times New Roman" w:hAnsi="Times New Roman" w:cs="Times New Roman"/>
                <w:color w:val="auto"/>
              </w:rPr>
              <w:t xml:space="preserve">- Về chi phí nhân công trực tiếp: </w:t>
            </w:r>
            <w:r w:rsidRPr="00156758">
              <w:rPr>
                <w:rFonts w:ascii="Times New Roman" w:hAnsi="Times New Roman" w:cs="Times New Roman"/>
                <w:sz w:val="26"/>
                <w:szCs w:val="26"/>
              </w:rPr>
              <w:t xml:space="preserve"> Căn cứ theo</w:t>
            </w:r>
            <w:r w:rsidRPr="00156758">
              <w:rPr>
                <w:rFonts w:ascii="Times New Roman" w:hAnsi="Times New Roman" w:cs="Times New Roman"/>
                <w:spacing w:val="-16"/>
                <w:sz w:val="26"/>
                <w:szCs w:val="26"/>
              </w:rPr>
              <w:t xml:space="preserve"> </w:t>
            </w:r>
            <w:r w:rsidRPr="00156758">
              <w:rPr>
                <w:rFonts w:ascii="Times New Roman" w:hAnsi="Times New Roman" w:cs="Times New Roman"/>
                <w:sz w:val="26"/>
                <w:szCs w:val="26"/>
              </w:rPr>
              <w:t>khoản</w:t>
            </w:r>
            <w:r w:rsidRPr="00156758">
              <w:rPr>
                <w:rFonts w:ascii="Times New Roman" w:hAnsi="Times New Roman" w:cs="Times New Roman"/>
                <w:spacing w:val="-16"/>
                <w:sz w:val="26"/>
                <w:szCs w:val="26"/>
              </w:rPr>
              <w:t xml:space="preserve"> </w:t>
            </w:r>
            <w:r w:rsidRPr="00156758">
              <w:rPr>
                <w:rFonts w:ascii="Times New Roman" w:hAnsi="Times New Roman" w:cs="Times New Roman"/>
                <w:sz w:val="26"/>
                <w:szCs w:val="26"/>
              </w:rPr>
              <w:t>2,</w:t>
            </w:r>
            <w:r w:rsidRPr="00156758">
              <w:rPr>
                <w:rFonts w:ascii="Times New Roman" w:hAnsi="Times New Roman" w:cs="Times New Roman"/>
                <w:spacing w:val="-15"/>
                <w:sz w:val="26"/>
                <w:szCs w:val="26"/>
              </w:rPr>
              <w:t xml:space="preserve"> </w:t>
            </w:r>
            <w:r w:rsidRPr="00156758">
              <w:rPr>
                <w:rFonts w:ascii="Times New Roman" w:hAnsi="Times New Roman" w:cs="Times New Roman"/>
                <w:sz w:val="26"/>
                <w:szCs w:val="26"/>
              </w:rPr>
              <w:t>điều</w:t>
            </w:r>
            <w:r w:rsidRPr="00156758">
              <w:rPr>
                <w:rFonts w:ascii="Times New Roman" w:hAnsi="Times New Roman" w:cs="Times New Roman"/>
                <w:spacing w:val="-14"/>
                <w:sz w:val="26"/>
                <w:szCs w:val="26"/>
              </w:rPr>
              <w:t xml:space="preserve"> </w:t>
            </w:r>
            <w:r w:rsidRPr="00156758">
              <w:rPr>
                <w:rFonts w:ascii="Times New Roman" w:hAnsi="Times New Roman" w:cs="Times New Roman"/>
                <w:sz w:val="26"/>
                <w:szCs w:val="26"/>
              </w:rPr>
              <w:t>9</w:t>
            </w:r>
            <w:r w:rsidRPr="00156758">
              <w:rPr>
                <w:rFonts w:ascii="Times New Roman" w:hAnsi="Times New Roman" w:cs="Times New Roman"/>
                <w:spacing w:val="-16"/>
                <w:sz w:val="26"/>
                <w:szCs w:val="26"/>
              </w:rPr>
              <w:t xml:space="preserve"> </w:t>
            </w:r>
            <w:r w:rsidRPr="00156758">
              <w:rPr>
                <w:rFonts w:ascii="Times New Roman" w:hAnsi="Times New Roman" w:cs="Times New Roman"/>
                <w:sz w:val="26"/>
                <w:szCs w:val="26"/>
              </w:rPr>
              <w:t>Thông</w:t>
            </w:r>
            <w:r w:rsidRPr="00156758">
              <w:rPr>
                <w:rFonts w:ascii="Times New Roman" w:hAnsi="Times New Roman" w:cs="Times New Roman"/>
                <w:spacing w:val="-16"/>
                <w:sz w:val="26"/>
                <w:szCs w:val="26"/>
              </w:rPr>
              <w:t xml:space="preserve"> </w:t>
            </w:r>
            <w:r w:rsidRPr="00156758">
              <w:rPr>
                <w:rFonts w:ascii="Times New Roman" w:hAnsi="Times New Roman" w:cs="Times New Roman"/>
                <w:sz w:val="26"/>
                <w:szCs w:val="26"/>
              </w:rPr>
              <w:t>tư</w:t>
            </w:r>
            <w:r w:rsidRPr="00156758">
              <w:rPr>
                <w:rFonts w:ascii="Times New Roman" w:hAnsi="Times New Roman" w:cs="Times New Roman"/>
                <w:spacing w:val="-15"/>
                <w:sz w:val="26"/>
                <w:szCs w:val="26"/>
              </w:rPr>
              <w:t xml:space="preserve"> </w:t>
            </w:r>
            <w:r w:rsidRPr="00156758">
              <w:rPr>
                <w:rFonts w:ascii="Times New Roman" w:hAnsi="Times New Roman" w:cs="Times New Roman"/>
                <w:sz w:val="26"/>
                <w:szCs w:val="26"/>
              </w:rPr>
              <w:t>45/2024/TT-BTC</w:t>
            </w:r>
            <w:r w:rsidRPr="00156758">
              <w:rPr>
                <w:rFonts w:ascii="Times New Roman" w:hAnsi="Times New Roman" w:cs="Times New Roman"/>
                <w:spacing w:val="-15"/>
                <w:sz w:val="26"/>
                <w:szCs w:val="26"/>
              </w:rPr>
              <w:t xml:space="preserve"> </w:t>
            </w:r>
            <w:r w:rsidRPr="00156758">
              <w:rPr>
                <w:rFonts w:ascii="Times New Roman" w:hAnsi="Times New Roman" w:cs="Times New Roman"/>
                <w:sz w:val="26"/>
                <w:szCs w:val="26"/>
              </w:rPr>
              <w:t>ngày</w:t>
            </w:r>
            <w:r w:rsidRPr="00156758">
              <w:rPr>
                <w:rFonts w:ascii="Times New Roman" w:hAnsi="Times New Roman" w:cs="Times New Roman"/>
                <w:spacing w:val="-18"/>
                <w:sz w:val="26"/>
                <w:szCs w:val="26"/>
              </w:rPr>
              <w:t xml:space="preserve"> </w:t>
            </w:r>
            <w:r w:rsidRPr="00156758">
              <w:rPr>
                <w:rFonts w:ascii="Times New Roman" w:hAnsi="Times New Roman" w:cs="Times New Roman"/>
                <w:sz w:val="26"/>
                <w:szCs w:val="26"/>
              </w:rPr>
              <w:t>01/7/2024</w:t>
            </w:r>
            <w:r w:rsidRPr="00156758">
              <w:rPr>
                <w:rFonts w:ascii="Times New Roman" w:hAnsi="Times New Roman" w:cs="Times New Roman"/>
                <w:spacing w:val="-15"/>
                <w:sz w:val="26"/>
                <w:szCs w:val="26"/>
              </w:rPr>
              <w:t xml:space="preserve"> </w:t>
            </w:r>
            <w:r w:rsidRPr="00156758">
              <w:rPr>
                <w:rFonts w:ascii="Times New Roman" w:hAnsi="Times New Roman" w:cs="Times New Roman"/>
                <w:sz w:val="26"/>
                <w:szCs w:val="26"/>
              </w:rPr>
              <w:t>của</w:t>
            </w:r>
            <w:r w:rsidRPr="00156758">
              <w:rPr>
                <w:rFonts w:ascii="Times New Roman" w:hAnsi="Times New Roman" w:cs="Times New Roman"/>
                <w:spacing w:val="-15"/>
                <w:sz w:val="26"/>
                <w:szCs w:val="26"/>
              </w:rPr>
              <w:t xml:space="preserve"> </w:t>
            </w:r>
            <w:r w:rsidRPr="00156758">
              <w:rPr>
                <w:rFonts w:ascii="Times New Roman" w:hAnsi="Times New Roman" w:cs="Times New Roman"/>
                <w:sz w:val="26"/>
                <w:szCs w:val="26"/>
              </w:rPr>
              <w:t>Bộ</w:t>
            </w:r>
            <w:r w:rsidRPr="00156758">
              <w:rPr>
                <w:rFonts w:ascii="Times New Roman" w:hAnsi="Times New Roman" w:cs="Times New Roman"/>
                <w:spacing w:val="-14"/>
                <w:sz w:val="26"/>
                <w:szCs w:val="26"/>
              </w:rPr>
              <w:t xml:space="preserve"> </w:t>
            </w:r>
            <w:r w:rsidRPr="00156758">
              <w:rPr>
                <w:rFonts w:ascii="Times New Roman" w:hAnsi="Times New Roman" w:cs="Times New Roman"/>
                <w:sz w:val="26"/>
                <w:szCs w:val="26"/>
              </w:rPr>
              <w:t>Tài</w:t>
            </w:r>
            <w:r w:rsidRPr="00156758">
              <w:rPr>
                <w:rFonts w:ascii="Times New Roman" w:hAnsi="Times New Roman" w:cs="Times New Roman"/>
                <w:spacing w:val="-16"/>
                <w:sz w:val="26"/>
                <w:szCs w:val="26"/>
              </w:rPr>
              <w:t xml:space="preserve"> </w:t>
            </w:r>
            <w:r w:rsidRPr="00156758">
              <w:rPr>
                <w:rFonts w:ascii="Times New Roman" w:hAnsi="Times New Roman" w:cs="Times New Roman"/>
                <w:sz w:val="26"/>
                <w:szCs w:val="26"/>
              </w:rPr>
              <w:t xml:space="preserve">chính </w:t>
            </w:r>
            <w:r w:rsidRPr="00156758">
              <w:rPr>
                <w:rFonts w:ascii="Times New Roman" w:hAnsi="Times New Roman" w:cs="Times New Roman"/>
                <w:sz w:val="26"/>
                <w:szCs w:val="26"/>
                <w:shd w:val="clear" w:color="auto" w:fill="FFFFFF"/>
              </w:rPr>
              <w:t xml:space="preserve">ban hành phương pháp định giá chung đối với hàng hóa, dịch vụ do Nhà nước định giá </w:t>
            </w:r>
            <w:r w:rsidRPr="00156758">
              <w:rPr>
                <w:rFonts w:ascii="Times New Roman" w:hAnsi="Times New Roman" w:cs="Times New Roman"/>
                <w:sz w:val="26"/>
                <w:szCs w:val="26"/>
              </w:rPr>
              <w:t xml:space="preserve">và chi phí nhân công trực tiếp được tính trên cơ sở thỏa thuận hợp pháp </w:t>
            </w:r>
            <w:r w:rsidRPr="00156758">
              <w:rPr>
                <w:rFonts w:ascii="Times New Roman" w:eastAsia="Times New Roman" w:hAnsi="Times New Roman" w:cs="Times New Roman"/>
                <w:sz w:val="26"/>
                <w:szCs w:val="26"/>
                <w:lang w:val="vi-VN"/>
              </w:rPr>
              <w:t>giữa tổ viên trong tổ hợp tác, giữa cộng động dân cư với đơn vị cấp nước</w:t>
            </w:r>
            <w:r w:rsidRPr="00156758">
              <w:rPr>
                <w:rFonts w:ascii="Times New Roman" w:eastAsia="Times New Roman" w:hAnsi="Times New Roman" w:cs="Times New Roman"/>
                <w:sz w:val="26"/>
                <w:szCs w:val="26"/>
              </w:rPr>
              <w:t xml:space="preserve"> không dựa trên </w:t>
            </w:r>
            <w:r w:rsidRPr="00156758">
              <w:rPr>
                <w:rFonts w:ascii="Times New Roman" w:eastAsia="Times New Roman" w:hAnsi="Times New Roman" w:cs="Times New Roman"/>
                <w:sz w:val="26"/>
                <w:szCs w:val="26"/>
                <w:lang w:val="vi-VN"/>
              </w:rPr>
              <w:t>mức lương tối thiểu vùn</w:t>
            </w:r>
            <w:r w:rsidRPr="00156758">
              <w:rPr>
                <w:rFonts w:ascii="Times New Roman" w:eastAsia="Times New Roman" w:hAnsi="Times New Roman" w:cs="Times New Roman"/>
                <w:sz w:val="26"/>
                <w:szCs w:val="26"/>
              </w:rPr>
              <w:t xml:space="preserve">g </w:t>
            </w:r>
            <w:r w:rsidRPr="00156758">
              <w:rPr>
                <w:rFonts w:ascii="Times New Roman" w:eastAsia="Times New Roman" w:hAnsi="Times New Roman" w:cs="Times New Roman"/>
                <w:sz w:val="26"/>
                <w:szCs w:val="26"/>
              </w:rPr>
              <w:lastRenderedPageBreak/>
              <w:t>nên trong các phương án</w:t>
            </w:r>
            <w:r w:rsidRPr="00156758">
              <w:rPr>
                <w:rFonts w:ascii="Times New Roman" w:eastAsia="Times New Roman" w:hAnsi="Times New Roman" w:cs="Times New Roman"/>
                <w:sz w:val="26"/>
                <w:szCs w:val="26"/>
                <w:lang w:val="vi-VN"/>
              </w:rPr>
              <w:t xml:space="preserve"> của các xã</w:t>
            </w:r>
            <w:r w:rsidRPr="00156758">
              <w:rPr>
                <w:rFonts w:ascii="Times New Roman" w:eastAsia="Times New Roman" w:hAnsi="Times New Roman" w:cs="Times New Roman"/>
                <w:sz w:val="26"/>
                <w:szCs w:val="26"/>
              </w:rPr>
              <w:t xml:space="preserve"> mức chi trả tiên công này khác nhau.</w:t>
            </w:r>
          </w:p>
          <w:p w14:paraId="52ABD3A6" w14:textId="77777777" w:rsidR="00645AD1" w:rsidRPr="00156758" w:rsidRDefault="00645AD1" w:rsidP="00645AD1">
            <w:pPr>
              <w:pStyle w:val="ListParagraph"/>
              <w:widowControl w:val="0"/>
              <w:autoSpaceDE w:val="0"/>
              <w:autoSpaceDN w:val="0"/>
              <w:spacing w:before="120"/>
              <w:ind w:left="0"/>
              <w:contextualSpacing w:val="0"/>
              <w:jc w:val="both"/>
              <w:rPr>
                <w:rFonts w:ascii="Times New Roman" w:hAnsi="Times New Roman" w:cs="Times New Roman"/>
                <w:sz w:val="26"/>
                <w:szCs w:val="26"/>
              </w:rPr>
            </w:pPr>
            <w:r w:rsidRPr="00156758">
              <w:rPr>
                <w:rFonts w:ascii="Times New Roman" w:eastAsia="Times New Roman" w:hAnsi="Times New Roman" w:cs="Times New Roman"/>
                <w:sz w:val="26"/>
                <w:szCs w:val="26"/>
              </w:rPr>
              <w:t xml:space="preserve">- </w:t>
            </w:r>
            <w:r w:rsidRPr="00156758">
              <w:rPr>
                <w:rFonts w:ascii="Times New Roman" w:hAnsi="Times New Roman" w:cs="Times New Roman"/>
                <w:bCs/>
                <w:sz w:val="26"/>
                <w:szCs w:val="26"/>
              </w:rPr>
              <w:t>Về chi phí kiểm nghiệm chất lượng:</w:t>
            </w:r>
            <w:r w:rsidRPr="00156758">
              <w:rPr>
                <w:rFonts w:ascii="Times New Roman" w:hAnsi="Times New Roman" w:cs="Times New Roman"/>
                <w:b/>
                <w:bCs/>
                <w:i/>
                <w:sz w:val="26"/>
                <w:szCs w:val="26"/>
              </w:rPr>
              <w:t xml:space="preserve"> </w:t>
            </w:r>
            <w:r w:rsidRPr="00156758">
              <w:rPr>
                <w:rStyle w:val="fontstyle01"/>
                <w:rFonts w:ascii="Times New Roman" w:hAnsi="Times New Roman" w:cs="Times New Roman"/>
                <w:color w:val="auto"/>
              </w:rPr>
              <w:t xml:space="preserve">do sơ xuất trong quá trình tổng hợp Sở Nông nghiệp và Môi trường chưa cập nhật phương án đã thay thế của xã Vạn Linh (đã có tính toán chi phí này). </w:t>
            </w:r>
            <w:r w:rsidRPr="00156758">
              <w:rPr>
                <w:rFonts w:ascii="Times New Roman" w:hAnsi="Times New Roman" w:cs="Times New Roman"/>
                <w:sz w:val="26"/>
                <w:szCs w:val="26"/>
              </w:rPr>
              <w:t>Các xã khác có tần suất và số mẫu xét nghiệm rất khác nhau là do chi phí kiểm nghiệm, thử nghiệm chất lượng nước sạch sinh hoạt với số mẫu và tần suất theo quy định đòi hỏi kinh phí rất lớn (để xét nghiệm hết đầy đủ 99 thông số), mặt khác hầu hết các công trình đều do UBND</w:t>
            </w:r>
            <w:r w:rsidRPr="00156758">
              <w:rPr>
                <w:rFonts w:ascii="Times New Roman" w:hAnsi="Times New Roman" w:cs="Times New Roman"/>
                <w:spacing w:val="-1"/>
                <w:sz w:val="26"/>
                <w:szCs w:val="26"/>
              </w:rPr>
              <w:t xml:space="preserve"> </w:t>
            </w:r>
            <w:r w:rsidRPr="00156758">
              <w:rPr>
                <w:rFonts w:ascii="Times New Roman" w:hAnsi="Times New Roman" w:cs="Times New Roman"/>
                <w:sz w:val="26"/>
                <w:szCs w:val="26"/>
              </w:rPr>
              <w:t>xã quản lý, khai thác nên chỉ xét nghiệm</w:t>
            </w:r>
            <w:r w:rsidRPr="00156758">
              <w:rPr>
                <w:rFonts w:ascii="Times New Roman" w:hAnsi="Times New Roman" w:cs="Times New Roman"/>
                <w:spacing w:val="-5"/>
                <w:sz w:val="26"/>
                <w:szCs w:val="26"/>
              </w:rPr>
              <w:t xml:space="preserve"> </w:t>
            </w:r>
            <w:r w:rsidRPr="00156758">
              <w:rPr>
                <w:rFonts w:ascii="Times New Roman" w:hAnsi="Times New Roman" w:cs="Times New Roman"/>
                <w:sz w:val="26"/>
                <w:szCs w:val="26"/>
              </w:rPr>
              <w:t>14 thông số chất lượng nước cơ bản (08 thông số nhóm A và 06 thông số nhóm B) với tần suất chủ yếu là 1 năm/lần, 01 mẫu/lần hoặc 06 tháng/1 lần, 02 mẫu/1 lần phù hợp với tình hình thực tế.</w:t>
            </w:r>
          </w:p>
          <w:p w14:paraId="24E377C6" w14:textId="77777777" w:rsidR="00645AD1" w:rsidRPr="00156758" w:rsidRDefault="00645AD1" w:rsidP="00645AD1">
            <w:pPr>
              <w:pStyle w:val="ListParagraph"/>
              <w:widowControl w:val="0"/>
              <w:autoSpaceDE w:val="0"/>
              <w:autoSpaceDN w:val="0"/>
              <w:spacing w:before="120"/>
              <w:ind w:left="0"/>
              <w:contextualSpacing w:val="0"/>
              <w:jc w:val="both"/>
              <w:rPr>
                <w:rFonts w:ascii="Times New Roman" w:hAnsi="Times New Roman" w:cs="Times New Roman"/>
                <w:sz w:val="26"/>
                <w:szCs w:val="26"/>
              </w:rPr>
            </w:pPr>
            <w:r w:rsidRPr="00156758">
              <w:rPr>
                <w:rFonts w:ascii="Times New Roman" w:hAnsi="Times New Roman" w:cs="Times New Roman"/>
                <w:sz w:val="26"/>
                <w:szCs w:val="26"/>
              </w:rPr>
              <w:t>- Sai số trong tính toán của UBND xã Văn Quan: Sở Nông nghiệp và Môi trường đã đề nghị UBND xã Văn Quan tiếp thu và chỉnh sửa.</w:t>
            </w:r>
          </w:p>
        </w:tc>
        <w:tc>
          <w:tcPr>
            <w:tcW w:w="851" w:type="dxa"/>
            <w:tcBorders>
              <w:top w:val="single" w:sz="4" w:space="0" w:color="auto"/>
              <w:bottom w:val="single" w:sz="4" w:space="0" w:color="auto"/>
              <w:right w:val="single" w:sz="4" w:space="0" w:color="auto"/>
            </w:tcBorders>
            <w:vAlign w:val="center"/>
          </w:tcPr>
          <w:p w14:paraId="4576B30F" w14:textId="77777777" w:rsidR="00645AD1" w:rsidRPr="00156758" w:rsidRDefault="00645AD1" w:rsidP="00645AD1">
            <w:pPr>
              <w:jc w:val="center"/>
              <w:rPr>
                <w:rFonts w:ascii="Times New Roman" w:hAnsi="Times New Roman" w:cs="Times New Roman"/>
                <w:sz w:val="26"/>
                <w:szCs w:val="26"/>
              </w:rPr>
            </w:pPr>
          </w:p>
        </w:tc>
      </w:tr>
      <w:tr w:rsidR="00156758" w:rsidRPr="00156758" w14:paraId="4C290C4A" w14:textId="77777777" w:rsidTr="00D973D8">
        <w:trPr>
          <w:trHeight w:val="557"/>
        </w:trPr>
        <w:tc>
          <w:tcPr>
            <w:tcW w:w="758" w:type="dxa"/>
            <w:tcBorders>
              <w:top w:val="single" w:sz="4" w:space="0" w:color="auto"/>
              <w:left w:val="single" w:sz="4" w:space="0" w:color="auto"/>
              <w:bottom w:val="single" w:sz="4" w:space="0" w:color="auto"/>
            </w:tcBorders>
            <w:vAlign w:val="center"/>
          </w:tcPr>
          <w:p w14:paraId="6408A68E" w14:textId="77777777" w:rsidR="00645AD1" w:rsidRPr="00156758" w:rsidRDefault="000B2383" w:rsidP="00645AD1">
            <w:pPr>
              <w:jc w:val="center"/>
              <w:rPr>
                <w:rFonts w:ascii="Times New Roman" w:hAnsi="Times New Roman" w:cs="Times New Roman"/>
                <w:sz w:val="26"/>
                <w:szCs w:val="26"/>
              </w:rPr>
            </w:pPr>
            <w:r>
              <w:rPr>
                <w:rFonts w:ascii="Times New Roman" w:hAnsi="Times New Roman" w:cs="Times New Roman"/>
                <w:sz w:val="26"/>
                <w:szCs w:val="26"/>
              </w:rPr>
              <w:lastRenderedPageBreak/>
              <w:t>2</w:t>
            </w:r>
          </w:p>
        </w:tc>
        <w:tc>
          <w:tcPr>
            <w:tcW w:w="1515" w:type="dxa"/>
            <w:tcBorders>
              <w:top w:val="single" w:sz="4" w:space="0" w:color="auto"/>
              <w:bottom w:val="single" w:sz="4" w:space="0" w:color="auto"/>
            </w:tcBorders>
            <w:vAlign w:val="center"/>
          </w:tcPr>
          <w:p w14:paraId="3AEA927E" w14:textId="77777777" w:rsidR="00645AD1" w:rsidRPr="00156758" w:rsidRDefault="00645AD1" w:rsidP="00645AD1">
            <w:pPr>
              <w:jc w:val="center"/>
              <w:rPr>
                <w:rFonts w:ascii="Times New Roman" w:hAnsi="Times New Roman" w:cs="Times New Roman"/>
                <w:sz w:val="26"/>
                <w:szCs w:val="26"/>
              </w:rPr>
            </w:pPr>
            <w:r w:rsidRPr="00156758">
              <w:rPr>
                <w:rFonts w:ascii="Times New Roman" w:hAnsi="Times New Roman" w:cs="Times New Roman"/>
                <w:sz w:val="26"/>
                <w:szCs w:val="26"/>
              </w:rPr>
              <w:br/>
              <w:t>Sở Tài chính</w:t>
            </w:r>
          </w:p>
          <w:p w14:paraId="5402BDBE" w14:textId="77777777" w:rsidR="00645AD1" w:rsidRPr="00156758" w:rsidRDefault="00645AD1" w:rsidP="00645AD1">
            <w:pPr>
              <w:jc w:val="center"/>
              <w:rPr>
                <w:rFonts w:ascii="Times New Roman" w:hAnsi="Times New Roman" w:cs="Times New Roman"/>
                <w:sz w:val="26"/>
                <w:szCs w:val="26"/>
              </w:rPr>
            </w:pPr>
          </w:p>
        </w:tc>
        <w:tc>
          <w:tcPr>
            <w:tcW w:w="1838" w:type="dxa"/>
            <w:tcBorders>
              <w:top w:val="single" w:sz="4" w:space="0" w:color="auto"/>
              <w:bottom w:val="single" w:sz="4" w:space="0" w:color="auto"/>
            </w:tcBorders>
            <w:vAlign w:val="center"/>
          </w:tcPr>
          <w:p w14:paraId="0836174A" w14:textId="77777777" w:rsidR="00645AD1" w:rsidRPr="00156758" w:rsidRDefault="00645AD1" w:rsidP="00645AD1">
            <w:pPr>
              <w:jc w:val="center"/>
              <w:rPr>
                <w:rFonts w:ascii="Times New Roman" w:hAnsi="Times New Roman" w:cs="Times New Roman"/>
                <w:sz w:val="26"/>
                <w:szCs w:val="26"/>
              </w:rPr>
            </w:pPr>
            <w:r w:rsidRPr="00156758">
              <w:rPr>
                <w:rFonts w:ascii="Times New Roman" w:hAnsi="Times New Roman" w:cs="Times New Roman"/>
                <w:sz w:val="26"/>
                <w:szCs w:val="26"/>
              </w:rPr>
              <w:br/>
              <w:t>2197/STC-QLG&amp;CS ngày 20/4/2026</w:t>
            </w:r>
          </w:p>
          <w:p w14:paraId="1E282FA0" w14:textId="77777777" w:rsidR="00645AD1" w:rsidRPr="00156758" w:rsidRDefault="00645AD1" w:rsidP="00645AD1">
            <w:pPr>
              <w:jc w:val="center"/>
              <w:rPr>
                <w:rFonts w:ascii="Times New Roman" w:hAnsi="Times New Roman" w:cs="Times New Roman"/>
                <w:sz w:val="26"/>
                <w:szCs w:val="26"/>
              </w:rPr>
            </w:pPr>
          </w:p>
        </w:tc>
        <w:tc>
          <w:tcPr>
            <w:tcW w:w="5778" w:type="dxa"/>
            <w:tcBorders>
              <w:top w:val="single" w:sz="4" w:space="0" w:color="auto"/>
              <w:bottom w:val="single" w:sz="4" w:space="0" w:color="auto"/>
            </w:tcBorders>
          </w:tcPr>
          <w:p w14:paraId="06B7DA61" w14:textId="77777777" w:rsidR="00645AD1" w:rsidRPr="00156758" w:rsidRDefault="00645AD1" w:rsidP="00645AD1">
            <w:pPr>
              <w:jc w:val="both"/>
              <w:rPr>
                <w:rFonts w:ascii="Times New Roman" w:hAnsi="Times New Roman" w:cs="Times New Roman"/>
                <w:sz w:val="24"/>
                <w:szCs w:val="24"/>
              </w:rPr>
            </w:pPr>
            <w:r w:rsidRPr="00156758">
              <w:rPr>
                <w:rFonts w:ascii="Times New Roman" w:hAnsi="Times New Roman" w:cs="Times New Roman"/>
                <w:sz w:val="24"/>
                <w:szCs w:val="24"/>
              </w:rPr>
              <w:t>1. Cơ bản nhất trí với phương pháp, hồ sơ dự thảo phương án giá nước sạch nông thôn.</w:t>
            </w:r>
          </w:p>
          <w:p w14:paraId="56417921" w14:textId="7009B870" w:rsidR="00645AD1" w:rsidRPr="00156758" w:rsidRDefault="00645AD1" w:rsidP="007C4A77">
            <w:pPr>
              <w:jc w:val="both"/>
              <w:rPr>
                <w:rFonts w:ascii="Times New Roman" w:hAnsi="Times New Roman" w:cs="Times New Roman"/>
                <w:sz w:val="26"/>
                <w:szCs w:val="26"/>
              </w:rPr>
            </w:pPr>
            <w:r w:rsidRPr="00156758">
              <w:rPr>
                <w:rFonts w:ascii="Times New Roman" w:hAnsi="Times New Roman" w:cs="Times New Roman"/>
                <w:sz w:val="24"/>
                <w:szCs w:val="24"/>
              </w:rPr>
              <w:t>2. Tại dự thảo phương án giá thể hiện Sở Nông nghiệp và Môi trường thẩm định, đề xuất mức giá cụ thể đối với từng xã, phường; tuy nhiên qua rà soát mức giá bán lẻ nước sạch bình quân cao nhất là 3.700 đồng/m³ (xã Nhất Hòa), cao hơn 1,85 lần so với mức giá bán lẻ nước sạch bình quân thấp cao nhất là 2.000 đồng/m³ (xã Hội Hoan). Đề nghị Sở Nông nghiệp và Môi trường rà soát, đánh giá chi tiết tính tương quan của các khoản mục chi phí cấu thành nên giá bán nước sạch bao gồm khấu hao tài sản cố định, nhân công, vật tư, nguyên, nhiên, vật liệu trực tiếp…, từ đó có thể nghiên cứu đề xuất theo hướng mức giá theo các cụm xã, phường có tính tương đồng hoặc trường hợp vẫn thực hiện theo phương án mức giá cụ thể đối với từng xã, phường thì cần giải trình cụ thể nguyên nhân chênh lệch giữa mức giá của các xã, phường đảm bảo phù hợp theo đúng quy định.</w:t>
            </w:r>
            <w:r w:rsidR="000B2383" w:rsidRPr="00156758">
              <w:rPr>
                <w:rFonts w:ascii="Times New Roman" w:hAnsi="Times New Roman" w:cs="Times New Roman"/>
                <w:sz w:val="26"/>
                <w:szCs w:val="26"/>
              </w:rPr>
              <w:t xml:space="preserve"> </w:t>
            </w:r>
          </w:p>
        </w:tc>
        <w:tc>
          <w:tcPr>
            <w:tcW w:w="3719" w:type="dxa"/>
            <w:tcBorders>
              <w:top w:val="single" w:sz="4" w:space="0" w:color="auto"/>
              <w:bottom w:val="single" w:sz="4" w:space="0" w:color="auto"/>
            </w:tcBorders>
          </w:tcPr>
          <w:p w14:paraId="28D0C22E" w14:textId="77777777" w:rsidR="00645AD1" w:rsidRPr="00156758" w:rsidRDefault="00645AD1" w:rsidP="00645AD1">
            <w:pPr>
              <w:spacing w:before="120" w:after="120"/>
              <w:jc w:val="both"/>
              <w:rPr>
                <w:rFonts w:ascii="Times New Roman" w:hAnsi="Times New Roman" w:cs="Times New Roman"/>
                <w:sz w:val="26"/>
                <w:szCs w:val="26"/>
              </w:rPr>
            </w:pPr>
            <w:r w:rsidRPr="00156758">
              <w:rPr>
                <w:rFonts w:ascii="Times New Roman" w:hAnsi="Times New Roman" w:cs="Times New Roman"/>
                <w:sz w:val="26"/>
                <w:szCs w:val="26"/>
              </w:rPr>
              <w:t xml:space="preserve">Sở Nông nghiệp và Môi trường giải trình như sau: </w:t>
            </w:r>
          </w:p>
          <w:p w14:paraId="6BB6145B" w14:textId="75F01280" w:rsidR="00645AD1" w:rsidRPr="00156758" w:rsidRDefault="00645AD1" w:rsidP="00645AD1">
            <w:pPr>
              <w:spacing w:before="120" w:after="120"/>
              <w:jc w:val="both"/>
              <w:rPr>
                <w:rFonts w:ascii="Times New Roman" w:eastAsia="Times New Roman" w:hAnsi="Times New Roman" w:cs="Times New Roman"/>
                <w:sz w:val="24"/>
                <w:szCs w:val="24"/>
              </w:rPr>
            </w:pPr>
            <w:r w:rsidRPr="00156758">
              <w:rPr>
                <w:rFonts w:ascii="Times New Roman" w:eastAsia="Times New Roman" w:hAnsi="Times New Roman" w:cs="Times New Roman"/>
                <w:spacing w:val="4"/>
                <w:sz w:val="24"/>
                <w:szCs w:val="24"/>
              </w:rPr>
              <w:t xml:space="preserve">Do các các công trình </w:t>
            </w:r>
            <w:r w:rsidRPr="00156758">
              <w:rPr>
                <w:rFonts w:ascii="Times New Roman" w:eastAsia="Times New Roman" w:hAnsi="Times New Roman" w:cs="Times New Roman"/>
                <w:sz w:val="24"/>
                <w:szCs w:val="24"/>
              </w:rPr>
              <w:t>có quy mô nhỏ, phân tán, địa hình phức tạp, điều kiện quản lý còn hạn chế, việc thu tiền nước theo thỏa thuận hoặc số công trình thu tiền nước là rất ít không đủ chi thường xuyên.</w:t>
            </w:r>
            <w:r w:rsidRPr="00156758">
              <w:rPr>
                <w:rFonts w:ascii="Times New Roman" w:hAnsi="Times New Roman" w:cs="Times New Roman"/>
                <w:sz w:val="24"/>
                <w:szCs w:val="24"/>
              </w:rPr>
              <w:t xml:space="preserve"> Các công trình có giá trị khấu hao tài sản cố định, chi phí nhân công, vật tư, nguyên, nhiên, vật liệu trực tiếp… khác nhau theo từng xã, tất cả c</w:t>
            </w:r>
            <w:r w:rsidRPr="00156758">
              <w:rPr>
                <w:rFonts w:ascii="Times New Roman" w:eastAsia="Times New Roman" w:hAnsi="Times New Roman" w:cs="Times New Roman"/>
                <w:sz w:val="24"/>
                <w:szCs w:val="24"/>
              </w:rPr>
              <w:t xml:space="preserve">ác công trình </w:t>
            </w:r>
            <w:r w:rsidRPr="00156758">
              <w:rPr>
                <w:rFonts w:ascii="Times New Roman" w:eastAsia="Times New Roman" w:hAnsi="Times New Roman" w:cs="Times New Roman"/>
                <w:spacing w:val="4"/>
                <w:sz w:val="24"/>
                <w:szCs w:val="24"/>
              </w:rPr>
              <w:t xml:space="preserve">đều giao cho UBND cấp xã quản lý, giao cho </w:t>
            </w:r>
            <w:r w:rsidRPr="00156758">
              <w:rPr>
                <w:rFonts w:ascii="Times New Roman" w:eastAsia="Times New Roman" w:hAnsi="Times New Roman" w:cs="Times New Roman"/>
                <w:sz w:val="24"/>
                <w:szCs w:val="24"/>
              </w:rPr>
              <w:t>Tổ hợp tác dùng nước và cộng đồng dân cư trực tiếp quản lý, vận hành và khai thác.</w:t>
            </w:r>
          </w:p>
          <w:p w14:paraId="4337E95C" w14:textId="77777777" w:rsidR="00645AD1" w:rsidRPr="00156758" w:rsidRDefault="00645AD1" w:rsidP="00645AD1">
            <w:pPr>
              <w:pStyle w:val="ListParagraph"/>
              <w:widowControl w:val="0"/>
              <w:autoSpaceDE w:val="0"/>
              <w:autoSpaceDN w:val="0"/>
              <w:spacing w:before="120"/>
              <w:ind w:left="0"/>
              <w:contextualSpacing w:val="0"/>
              <w:jc w:val="both"/>
              <w:rPr>
                <w:rFonts w:ascii="Times New Roman" w:hAnsi="Times New Roman" w:cs="Times New Roman"/>
                <w:sz w:val="26"/>
                <w:szCs w:val="26"/>
              </w:rPr>
            </w:pPr>
          </w:p>
        </w:tc>
        <w:tc>
          <w:tcPr>
            <w:tcW w:w="851" w:type="dxa"/>
            <w:tcBorders>
              <w:top w:val="single" w:sz="4" w:space="0" w:color="auto"/>
              <w:bottom w:val="single" w:sz="4" w:space="0" w:color="auto"/>
              <w:right w:val="single" w:sz="4" w:space="0" w:color="auto"/>
            </w:tcBorders>
            <w:vAlign w:val="center"/>
          </w:tcPr>
          <w:p w14:paraId="53004377" w14:textId="77777777" w:rsidR="00645AD1" w:rsidRPr="00156758" w:rsidRDefault="00645AD1" w:rsidP="00645AD1">
            <w:pPr>
              <w:jc w:val="center"/>
              <w:rPr>
                <w:rFonts w:ascii="Times New Roman" w:hAnsi="Times New Roman" w:cs="Times New Roman"/>
                <w:sz w:val="26"/>
                <w:szCs w:val="26"/>
              </w:rPr>
            </w:pPr>
          </w:p>
        </w:tc>
      </w:tr>
      <w:tr w:rsidR="00156758" w:rsidRPr="007C4A77" w14:paraId="4D0B1578" w14:textId="77777777" w:rsidTr="00D973D8">
        <w:trPr>
          <w:trHeight w:val="894"/>
        </w:trPr>
        <w:tc>
          <w:tcPr>
            <w:tcW w:w="758" w:type="dxa"/>
            <w:tcBorders>
              <w:top w:val="single" w:sz="4" w:space="0" w:color="auto"/>
              <w:left w:val="single" w:sz="4" w:space="0" w:color="auto"/>
              <w:bottom w:val="single" w:sz="4" w:space="0" w:color="auto"/>
            </w:tcBorders>
            <w:vAlign w:val="center"/>
          </w:tcPr>
          <w:p w14:paraId="5DC9477A" w14:textId="77777777" w:rsidR="00645AD1" w:rsidRPr="00156758" w:rsidRDefault="000B2383" w:rsidP="00645AD1">
            <w:pPr>
              <w:jc w:val="center"/>
              <w:rPr>
                <w:rFonts w:ascii="Times New Roman" w:hAnsi="Times New Roman" w:cs="Times New Roman"/>
                <w:sz w:val="26"/>
                <w:szCs w:val="26"/>
              </w:rPr>
            </w:pPr>
            <w:r>
              <w:rPr>
                <w:rFonts w:ascii="Times New Roman" w:hAnsi="Times New Roman" w:cs="Times New Roman"/>
                <w:sz w:val="26"/>
                <w:szCs w:val="26"/>
              </w:rPr>
              <w:t>2</w:t>
            </w:r>
          </w:p>
        </w:tc>
        <w:tc>
          <w:tcPr>
            <w:tcW w:w="1515" w:type="dxa"/>
            <w:tcBorders>
              <w:top w:val="single" w:sz="4" w:space="0" w:color="auto"/>
              <w:bottom w:val="single" w:sz="4" w:space="0" w:color="auto"/>
            </w:tcBorders>
            <w:vAlign w:val="center"/>
          </w:tcPr>
          <w:p w14:paraId="0DC7EFEF" w14:textId="77777777" w:rsidR="00645AD1" w:rsidRPr="00156758" w:rsidRDefault="00645AD1" w:rsidP="00645AD1">
            <w:pPr>
              <w:jc w:val="center"/>
              <w:rPr>
                <w:rFonts w:ascii="Times New Roman" w:hAnsi="Times New Roman" w:cs="Times New Roman"/>
                <w:sz w:val="26"/>
                <w:szCs w:val="26"/>
              </w:rPr>
            </w:pPr>
            <w:r w:rsidRPr="00156758">
              <w:rPr>
                <w:rFonts w:ascii="Times New Roman" w:hAnsi="Times New Roman" w:cs="Times New Roman"/>
                <w:sz w:val="26"/>
                <w:szCs w:val="26"/>
              </w:rPr>
              <w:t>Sở Dân tộc và Tôn giáo</w:t>
            </w:r>
          </w:p>
        </w:tc>
        <w:tc>
          <w:tcPr>
            <w:tcW w:w="1838" w:type="dxa"/>
            <w:tcBorders>
              <w:top w:val="single" w:sz="4" w:space="0" w:color="auto"/>
              <w:bottom w:val="single" w:sz="4" w:space="0" w:color="auto"/>
            </w:tcBorders>
            <w:vAlign w:val="center"/>
          </w:tcPr>
          <w:p w14:paraId="4A4C6AC8" w14:textId="77777777" w:rsidR="00645AD1" w:rsidRPr="00156758" w:rsidRDefault="00645AD1" w:rsidP="00645AD1">
            <w:pPr>
              <w:jc w:val="center"/>
              <w:rPr>
                <w:rFonts w:ascii="Times New Roman" w:hAnsi="Times New Roman" w:cs="Times New Roman"/>
                <w:sz w:val="26"/>
                <w:szCs w:val="26"/>
              </w:rPr>
            </w:pPr>
            <w:r w:rsidRPr="00156758">
              <w:rPr>
                <w:rFonts w:ascii="Times New Roman" w:hAnsi="Times New Roman" w:cs="Times New Roman"/>
                <w:sz w:val="26"/>
                <w:szCs w:val="26"/>
                <w:shd w:val="clear" w:color="auto" w:fill="F5F5F5"/>
              </w:rPr>
              <w:t>524/SDTTG-CS ngày 13/4/2026</w:t>
            </w:r>
          </w:p>
        </w:tc>
        <w:tc>
          <w:tcPr>
            <w:tcW w:w="5778" w:type="dxa"/>
            <w:tcBorders>
              <w:top w:val="single" w:sz="4" w:space="0" w:color="auto"/>
              <w:bottom w:val="single" w:sz="4" w:space="0" w:color="auto"/>
            </w:tcBorders>
          </w:tcPr>
          <w:p w14:paraId="70A95504" w14:textId="77777777" w:rsidR="00645AD1" w:rsidRPr="00156758" w:rsidRDefault="00645AD1" w:rsidP="00645AD1">
            <w:pPr>
              <w:spacing w:before="120" w:after="120"/>
              <w:ind w:firstLine="720"/>
              <w:jc w:val="both"/>
              <w:rPr>
                <w:rFonts w:ascii="Times New Roman" w:hAnsi="Times New Roman" w:cs="Times New Roman"/>
                <w:sz w:val="26"/>
                <w:szCs w:val="26"/>
                <w:lang w:val="nl-NL"/>
              </w:rPr>
            </w:pPr>
            <w:r w:rsidRPr="00156758">
              <w:rPr>
                <w:rFonts w:ascii="Times New Roman" w:hAnsi="Times New Roman" w:cs="Times New Roman"/>
                <w:sz w:val="26"/>
                <w:szCs w:val="26"/>
                <w:lang w:val="nl-NL"/>
              </w:rPr>
              <w:t>Cơ bản nhất trí với các nội dung Dự thảo và có ý kiến bổ sung như sau:</w:t>
            </w:r>
          </w:p>
          <w:p w14:paraId="2B2F7CE8" w14:textId="77777777" w:rsidR="00645AD1" w:rsidRPr="00156758" w:rsidRDefault="00645AD1" w:rsidP="00645AD1">
            <w:pPr>
              <w:spacing w:before="120" w:after="120"/>
              <w:ind w:firstLine="720"/>
              <w:jc w:val="both"/>
              <w:rPr>
                <w:rFonts w:ascii="Times New Roman" w:hAnsi="Times New Roman" w:cs="Times New Roman"/>
                <w:sz w:val="26"/>
                <w:szCs w:val="26"/>
                <w:lang w:val="nl-NL"/>
              </w:rPr>
            </w:pPr>
            <w:r w:rsidRPr="00156758">
              <w:rPr>
                <w:rFonts w:ascii="Times New Roman" w:hAnsi="Times New Roman" w:cs="Times New Roman"/>
                <w:sz w:val="26"/>
                <w:szCs w:val="26"/>
                <w:lang w:val="nl-NL"/>
              </w:rPr>
              <w:t xml:space="preserve">1. Về phần sắp xếp căn cứ pháp lý đề nghị đơn vị soạn thảo sắp xếp thứ tự cho đúng quy định (về thời gian ban hành, cấp ban hành), đồng thời ghi đầy đủ các thông tin của từng loại văn bản.  </w:t>
            </w:r>
          </w:p>
          <w:p w14:paraId="57D78CE6" w14:textId="77777777" w:rsidR="00645AD1" w:rsidRPr="007C4A77" w:rsidRDefault="00645AD1" w:rsidP="00645AD1">
            <w:pPr>
              <w:spacing w:before="120" w:after="120"/>
              <w:ind w:firstLine="720"/>
              <w:jc w:val="both"/>
              <w:rPr>
                <w:rFonts w:ascii="Times New Roman" w:hAnsi="Times New Roman" w:cs="Times New Roman"/>
                <w:b/>
                <w:bCs/>
                <w:i/>
                <w:sz w:val="26"/>
                <w:szCs w:val="26"/>
                <w:lang w:val="nl-NL"/>
              </w:rPr>
            </w:pPr>
            <w:r w:rsidRPr="00156758">
              <w:rPr>
                <w:rFonts w:ascii="Times New Roman" w:hAnsi="Times New Roman" w:cs="Times New Roman"/>
                <w:sz w:val="26"/>
                <w:szCs w:val="26"/>
                <w:lang w:val="nl-NL"/>
              </w:rPr>
              <w:t>2. Tại phần căn cứ pháp lý dự thảo quyết định đang ghi: “</w:t>
            </w:r>
            <w:r w:rsidRPr="007C4A77">
              <w:rPr>
                <w:rFonts w:ascii="Times New Roman" w:hAnsi="Times New Roman" w:cs="Times New Roman"/>
                <w:i/>
                <w:sz w:val="26"/>
                <w:szCs w:val="26"/>
                <w:highlight w:val="white"/>
                <w:lang w:val="nl-NL"/>
              </w:rPr>
              <w:t>Căn cứ Luật Tổ chức chính quyền địa phương ngày 19/02/2025</w:t>
            </w:r>
            <w:r w:rsidRPr="007C4A77">
              <w:rPr>
                <w:rFonts w:ascii="Times New Roman" w:hAnsi="Times New Roman" w:cs="Times New Roman"/>
                <w:i/>
                <w:sz w:val="26"/>
                <w:szCs w:val="26"/>
                <w:lang w:val="nl-NL"/>
              </w:rPr>
              <w:t xml:space="preserve">” </w:t>
            </w:r>
            <w:r w:rsidRPr="007C4A77">
              <w:rPr>
                <w:rFonts w:ascii="Times New Roman" w:hAnsi="Times New Roman" w:cs="Times New Roman"/>
                <w:iCs/>
                <w:sz w:val="26"/>
                <w:szCs w:val="26"/>
                <w:lang w:val="nl-NL"/>
              </w:rPr>
              <w:t>đề nghị cơ quan dự thảo xem xét, sửa thành</w:t>
            </w:r>
            <w:r w:rsidRPr="007C4A77">
              <w:rPr>
                <w:rFonts w:ascii="Times New Roman" w:hAnsi="Times New Roman" w:cs="Times New Roman"/>
                <w:i/>
                <w:sz w:val="26"/>
                <w:szCs w:val="26"/>
                <w:lang w:val="nl-NL"/>
              </w:rPr>
              <w:t xml:space="preserve"> </w:t>
            </w:r>
            <w:r w:rsidRPr="007C4A77">
              <w:rPr>
                <w:rFonts w:ascii="Times New Roman" w:hAnsi="Times New Roman" w:cs="Times New Roman"/>
                <w:b/>
                <w:bCs/>
                <w:i/>
                <w:sz w:val="26"/>
                <w:szCs w:val="26"/>
                <w:lang w:val="nl-NL"/>
              </w:rPr>
              <w:t>“</w:t>
            </w:r>
            <w:r w:rsidRPr="007C4A77">
              <w:rPr>
                <w:rFonts w:ascii="Times New Roman" w:hAnsi="Times New Roman" w:cs="Times New Roman"/>
                <w:b/>
                <w:bCs/>
                <w:i/>
                <w:sz w:val="26"/>
                <w:szCs w:val="26"/>
                <w:highlight w:val="white"/>
                <w:lang w:val="nl-NL"/>
              </w:rPr>
              <w:t>Căn cứ Luật Tổ chức chính quyền địa phương ngày 16 tháng 6 năm 2025</w:t>
            </w:r>
            <w:r w:rsidRPr="007C4A77">
              <w:rPr>
                <w:rFonts w:ascii="Times New Roman" w:hAnsi="Times New Roman" w:cs="Times New Roman"/>
                <w:b/>
                <w:bCs/>
                <w:i/>
                <w:sz w:val="26"/>
                <w:szCs w:val="26"/>
                <w:lang w:val="nl-NL"/>
              </w:rPr>
              <w:t>”.</w:t>
            </w:r>
          </w:p>
          <w:p w14:paraId="03452B60" w14:textId="77777777" w:rsidR="00645AD1" w:rsidRPr="007C4A77" w:rsidRDefault="00645AD1" w:rsidP="00645AD1">
            <w:pPr>
              <w:pStyle w:val="Normal1"/>
              <w:spacing w:before="120" w:beforeAutospacing="0" w:after="0" w:afterAutospacing="0"/>
              <w:ind w:firstLine="720"/>
              <w:jc w:val="both"/>
              <w:rPr>
                <w:sz w:val="26"/>
                <w:szCs w:val="26"/>
                <w:lang w:val="nl-NL"/>
              </w:rPr>
            </w:pPr>
            <w:r w:rsidRPr="007C4A77">
              <w:rPr>
                <w:iCs/>
                <w:sz w:val="26"/>
                <w:szCs w:val="26"/>
                <w:lang w:val="nl-NL"/>
              </w:rPr>
              <w:t xml:space="preserve">3. Tại khoản 1, Điều 1 dự thảo Quyết định có </w:t>
            </w:r>
            <w:r w:rsidRPr="007C4A77">
              <w:rPr>
                <w:iCs/>
                <w:sz w:val="26"/>
                <w:szCs w:val="26"/>
                <w:lang w:val="nl-NL"/>
              </w:rPr>
              <w:lastRenderedPageBreak/>
              <w:t xml:space="preserve">ghi </w:t>
            </w:r>
            <w:r w:rsidRPr="007C4A77">
              <w:rPr>
                <w:i/>
                <w:iCs/>
                <w:sz w:val="26"/>
                <w:szCs w:val="26"/>
                <w:lang w:val="nl-NL"/>
              </w:rPr>
              <w:t>“</w:t>
            </w:r>
            <w:r w:rsidRPr="007C4A77">
              <w:rPr>
                <w:bCs/>
                <w:i/>
                <w:sz w:val="26"/>
                <w:szCs w:val="26"/>
                <w:lang w:val="nl-NL"/>
              </w:rPr>
              <w:t>1. Phạm vi áp dụng: Quyết định này định giá nước sạch nông thôn  trên địa bàn các xã, tỉnh Lạng Sơn”</w:t>
            </w:r>
            <w:r w:rsidRPr="007C4A77">
              <w:rPr>
                <w:bCs/>
                <w:sz w:val="26"/>
                <w:szCs w:val="26"/>
                <w:lang w:val="nl-NL"/>
              </w:rPr>
              <w:t xml:space="preserve"> để đảm bảo theo quy định tại khoản 1 Điều 4 Nghị định số 117/2007/NĐ-CP ngày 11/7/2007 của Chính phủ </w:t>
            </w:r>
            <w:r w:rsidRPr="007C4A77">
              <w:rPr>
                <w:iCs/>
                <w:sz w:val="26"/>
                <w:szCs w:val="26"/>
                <w:lang w:val="nl-NL"/>
              </w:rPr>
              <w:t xml:space="preserve">đề nghị chỉnh sửa, bổ sung như sau </w:t>
            </w:r>
            <w:r w:rsidRPr="007C4A77">
              <w:rPr>
                <w:i/>
                <w:iCs/>
                <w:sz w:val="26"/>
                <w:szCs w:val="26"/>
                <w:lang w:val="nl-NL"/>
              </w:rPr>
              <w:t>“</w:t>
            </w:r>
            <w:r w:rsidRPr="007C4A77">
              <w:rPr>
                <w:bCs/>
                <w:i/>
                <w:sz w:val="26"/>
                <w:szCs w:val="26"/>
                <w:lang w:val="nl-NL"/>
              </w:rPr>
              <w:t>1. Phạm vi áp dụng:</w:t>
            </w:r>
            <w:r w:rsidRPr="007C4A77">
              <w:rPr>
                <w:b/>
                <w:bCs/>
                <w:i/>
                <w:sz w:val="26"/>
                <w:szCs w:val="26"/>
                <w:lang w:val="nl-NL"/>
              </w:rPr>
              <w:t xml:space="preserve"> </w:t>
            </w:r>
            <w:r w:rsidRPr="007C4A77">
              <w:rPr>
                <w:bCs/>
                <w:i/>
                <w:sz w:val="26"/>
                <w:szCs w:val="26"/>
                <w:lang w:val="nl-NL"/>
              </w:rPr>
              <w:t xml:space="preserve">Quyết định này định giá nước sạch nông thôn </w:t>
            </w:r>
            <w:r w:rsidRPr="007C4A77">
              <w:rPr>
                <w:b/>
                <w:bCs/>
                <w:i/>
                <w:sz w:val="26"/>
                <w:szCs w:val="26"/>
                <w:lang w:val="nl-NL"/>
              </w:rPr>
              <w:t>theo quy chuẩn</w:t>
            </w:r>
            <w:r w:rsidRPr="007C4A77">
              <w:rPr>
                <w:bCs/>
                <w:i/>
                <w:sz w:val="26"/>
                <w:szCs w:val="26"/>
                <w:lang w:val="nl-NL"/>
              </w:rPr>
              <w:t xml:space="preserve"> trên địa bàn các xã tỉnh Lạng Sơn.” </w:t>
            </w:r>
          </w:p>
        </w:tc>
        <w:tc>
          <w:tcPr>
            <w:tcW w:w="3719" w:type="dxa"/>
            <w:tcBorders>
              <w:top w:val="single" w:sz="4" w:space="0" w:color="auto"/>
              <w:bottom w:val="single" w:sz="4" w:space="0" w:color="auto"/>
            </w:tcBorders>
          </w:tcPr>
          <w:p w14:paraId="0F9DB0DC" w14:textId="77777777" w:rsidR="00645AD1" w:rsidRPr="007C4A77" w:rsidRDefault="00645AD1" w:rsidP="00645AD1">
            <w:pPr>
              <w:spacing w:before="120" w:after="120"/>
              <w:jc w:val="center"/>
              <w:rPr>
                <w:rFonts w:ascii="Times New Roman" w:hAnsi="Times New Roman" w:cs="Times New Roman"/>
                <w:sz w:val="26"/>
                <w:szCs w:val="26"/>
                <w:lang w:val="nl-NL"/>
              </w:rPr>
            </w:pPr>
          </w:p>
          <w:p w14:paraId="2F969721" w14:textId="77777777" w:rsidR="00645AD1" w:rsidRPr="007C4A77" w:rsidRDefault="00645AD1" w:rsidP="00645AD1">
            <w:pPr>
              <w:rPr>
                <w:rFonts w:ascii="Times New Roman" w:hAnsi="Times New Roman" w:cs="Times New Roman"/>
                <w:sz w:val="26"/>
                <w:szCs w:val="26"/>
                <w:lang w:val="nl-NL"/>
              </w:rPr>
            </w:pPr>
          </w:p>
          <w:p w14:paraId="3F30A81A" w14:textId="77777777" w:rsidR="00645AD1" w:rsidRPr="007C4A77" w:rsidRDefault="00645AD1" w:rsidP="00645AD1">
            <w:pPr>
              <w:jc w:val="both"/>
              <w:rPr>
                <w:rFonts w:ascii="Times New Roman" w:hAnsi="Times New Roman" w:cs="Times New Roman"/>
                <w:sz w:val="26"/>
                <w:szCs w:val="26"/>
                <w:lang w:val="nl-NL"/>
              </w:rPr>
            </w:pPr>
            <w:r w:rsidRPr="007C4A77">
              <w:rPr>
                <w:rFonts w:ascii="Times New Roman" w:hAnsi="Times New Roman" w:cs="Times New Roman"/>
                <w:sz w:val="26"/>
                <w:szCs w:val="26"/>
                <w:lang w:val="nl-NL"/>
              </w:rPr>
              <w:t>Sở Nông nghiệp và Môi trường đã tiếp thu và chỉnh sửa vào hồ sơ Dự thảo.</w:t>
            </w:r>
          </w:p>
        </w:tc>
        <w:tc>
          <w:tcPr>
            <w:tcW w:w="851" w:type="dxa"/>
            <w:tcBorders>
              <w:top w:val="single" w:sz="4" w:space="0" w:color="auto"/>
              <w:bottom w:val="single" w:sz="4" w:space="0" w:color="auto"/>
              <w:right w:val="single" w:sz="4" w:space="0" w:color="auto"/>
            </w:tcBorders>
            <w:vAlign w:val="center"/>
          </w:tcPr>
          <w:p w14:paraId="48ADC27D" w14:textId="77777777" w:rsidR="00645AD1" w:rsidRPr="007C4A77" w:rsidRDefault="00645AD1" w:rsidP="00645AD1">
            <w:pPr>
              <w:jc w:val="center"/>
              <w:rPr>
                <w:rFonts w:ascii="Times New Roman" w:hAnsi="Times New Roman" w:cs="Times New Roman"/>
                <w:sz w:val="26"/>
                <w:szCs w:val="26"/>
                <w:lang w:val="nl-NL"/>
              </w:rPr>
            </w:pPr>
          </w:p>
        </w:tc>
      </w:tr>
      <w:tr w:rsidR="00156758" w:rsidRPr="007C4A77" w14:paraId="6E12DD77" w14:textId="77777777" w:rsidTr="00D973D8">
        <w:trPr>
          <w:trHeight w:val="894"/>
        </w:trPr>
        <w:tc>
          <w:tcPr>
            <w:tcW w:w="758" w:type="dxa"/>
            <w:tcBorders>
              <w:top w:val="single" w:sz="4" w:space="0" w:color="auto"/>
              <w:left w:val="single" w:sz="4" w:space="0" w:color="auto"/>
              <w:bottom w:val="single" w:sz="4" w:space="0" w:color="auto"/>
            </w:tcBorders>
            <w:vAlign w:val="center"/>
          </w:tcPr>
          <w:p w14:paraId="3D437130" w14:textId="77777777" w:rsidR="00645AD1" w:rsidRPr="00156758" w:rsidRDefault="000B2383" w:rsidP="00645AD1">
            <w:pPr>
              <w:jc w:val="center"/>
              <w:rPr>
                <w:rFonts w:ascii="Times New Roman" w:hAnsi="Times New Roman" w:cs="Times New Roman"/>
                <w:sz w:val="26"/>
                <w:szCs w:val="26"/>
              </w:rPr>
            </w:pPr>
            <w:r>
              <w:rPr>
                <w:rFonts w:ascii="Times New Roman" w:hAnsi="Times New Roman" w:cs="Times New Roman"/>
                <w:sz w:val="26"/>
                <w:szCs w:val="26"/>
              </w:rPr>
              <w:lastRenderedPageBreak/>
              <w:t>2</w:t>
            </w:r>
          </w:p>
        </w:tc>
        <w:tc>
          <w:tcPr>
            <w:tcW w:w="1515" w:type="dxa"/>
            <w:tcBorders>
              <w:top w:val="single" w:sz="4" w:space="0" w:color="auto"/>
              <w:bottom w:val="single" w:sz="4" w:space="0" w:color="auto"/>
            </w:tcBorders>
            <w:vAlign w:val="center"/>
          </w:tcPr>
          <w:p w14:paraId="5F5A1B0C" w14:textId="77777777" w:rsidR="00645AD1" w:rsidRPr="00156758" w:rsidRDefault="00645AD1" w:rsidP="00645AD1">
            <w:pPr>
              <w:jc w:val="center"/>
              <w:rPr>
                <w:rFonts w:ascii="Times New Roman" w:hAnsi="Times New Roman" w:cs="Times New Roman"/>
                <w:sz w:val="26"/>
                <w:szCs w:val="26"/>
              </w:rPr>
            </w:pPr>
            <w:r w:rsidRPr="00156758">
              <w:rPr>
                <w:rFonts w:ascii="Times New Roman" w:hAnsi="Times New Roman" w:cs="Times New Roman"/>
                <w:sz w:val="26"/>
                <w:szCs w:val="26"/>
              </w:rPr>
              <w:t>Sở Nội Vụ</w:t>
            </w:r>
          </w:p>
        </w:tc>
        <w:tc>
          <w:tcPr>
            <w:tcW w:w="1838" w:type="dxa"/>
            <w:tcBorders>
              <w:top w:val="single" w:sz="4" w:space="0" w:color="auto"/>
              <w:bottom w:val="single" w:sz="4" w:space="0" w:color="auto"/>
            </w:tcBorders>
            <w:vAlign w:val="center"/>
          </w:tcPr>
          <w:p w14:paraId="1ECC88AF" w14:textId="77777777" w:rsidR="00645AD1" w:rsidRPr="00156758" w:rsidRDefault="00645AD1" w:rsidP="00645AD1">
            <w:pPr>
              <w:jc w:val="center"/>
              <w:rPr>
                <w:rFonts w:ascii="Times New Roman" w:hAnsi="Times New Roman" w:cs="Times New Roman"/>
                <w:sz w:val="26"/>
                <w:szCs w:val="26"/>
                <w:shd w:val="clear" w:color="auto" w:fill="F5F5F5"/>
              </w:rPr>
            </w:pPr>
            <w:r w:rsidRPr="00156758">
              <w:rPr>
                <w:rFonts w:ascii="Times New Roman" w:hAnsi="Times New Roman" w:cs="Times New Roman"/>
                <w:sz w:val="26"/>
                <w:szCs w:val="26"/>
                <w:shd w:val="clear" w:color="auto" w:fill="F9F9F9"/>
              </w:rPr>
              <w:t>1030/SNV-LĐVLBHXH ngày 15/4/2026</w:t>
            </w:r>
          </w:p>
        </w:tc>
        <w:tc>
          <w:tcPr>
            <w:tcW w:w="5778" w:type="dxa"/>
            <w:tcBorders>
              <w:top w:val="single" w:sz="4" w:space="0" w:color="auto"/>
              <w:bottom w:val="single" w:sz="4" w:space="0" w:color="auto"/>
            </w:tcBorders>
          </w:tcPr>
          <w:p w14:paraId="27A45594" w14:textId="77777777" w:rsidR="00645AD1" w:rsidRPr="00156758" w:rsidRDefault="00645AD1" w:rsidP="00645AD1">
            <w:pPr>
              <w:ind w:firstLine="720"/>
              <w:jc w:val="both"/>
              <w:rPr>
                <w:rFonts w:ascii="Times New Roman" w:eastAsia="Times New Roman" w:hAnsi="Times New Roman" w:cs="Times New Roman"/>
                <w:spacing w:val="-10"/>
                <w:sz w:val="26"/>
                <w:szCs w:val="26"/>
                <w:lang w:val="vi-VN"/>
              </w:rPr>
            </w:pPr>
            <w:r w:rsidRPr="00156758">
              <w:rPr>
                <w:rFonts w:ascii="Times New Roman" w:eastAsia="Times New Roman" w:hAnsi="Times New Roman" w:cs="Times New Roman"/>
                <w:spacing w:val="-10"/>
                <w:sz w:val="26"/>
                <w:szCs w:val="26"/>
              </w:rPr>
              <w:t>Cơ bản nhất trí với dự thảo hồ sơ, n</w:t>
            </w:r>
            <w:r w:rsidRPr="00156758">
              <w:rPr>
                <w:rFonts w:ascii="Times New Roman" w:eastAsia="Times New Roman" w:hAnsi="Times New Roman" w:cs="Times New Roman"/>
                <w:spacing w:val="-10"/>
                <w:sz w:val="26"/>
                <w:szCs w:val="26"/>
                <w:lang w:val="vi-VN"/>
              </w:rPr>
              <w:t>goài ra có ý kiến như sau:</w:t>
            </w:r>
          </w:p>
          <w:p w14:paraId="6673C47D" w14:textId="77777777" w:rsidR="00645AD1" w:rsidRPr="00156758" w:rsidRDefault="00645AD1" w:rsidP="00645AD1">
            <w:pPr>
              <w:ind w:firstLine="720"/>
              <w:jc w:val="both"/>
              <w:rPr>
                <w:rFonts w:ascii="Times New Roman" w:eastAsia="Times New Roman" w:hAnsi="Times New Roman" w:cs="Times New Roman"/>
                <w:sz w:val="26"/>
                <w:szCs w:val="26"/>
                <w:lang w:val="vi-VN"/>
              </w:rPr>
            </w:pPr>
            <w:r w:rsidRPr="00156758">
              <w:rPr>
                <w:rFonts w:ascii="Times New Roman" w:eastAsia="Times New Roman" w:hAnsi="Times New Roman" w:cs="Times New Roman"/>
                <w:sz w:val="26"/>
                <w:szCs w:val="26"/>
                <w:lang w:val="vi-VN"/>
              </w:rPr>
              <w:t xml:space="preserve">1. Cách tính chi phí nhân công trực tiếp trong dự thảo báo cáo thẩm định giá bán nước sạch nông thôn </w:t>
            </w:r>
            <w:r w:rsidRPr="007C4A77">
              <w:rPr>
                <w:rFonts w:ascii="Times New Roman" w:eastAsia="Times New Roman" w:hAnsi="Times New Roman" w:cs="Times New Roman"/>
                <w:sz w:val="26"/>
                <w:szCs w:val="26"/>
                <w:lang w:val="vi-VN"/>
              </w:rPr>
              <w:t xml:space="preserve">(điểm b mục 4.2.1, trang 4 Dự thảo) </w:t>
            </w:r>
            <w:r w:rsidRPr="00156758">
              <w:rPr>
                <w:rFonts w:ascii="Times New Roman" w:eastAsia="Times New Roman" w:hAnsi="Times New Roman" w:cs="Times New Roman"/>
                <w:sz w:val="26"/>
                <w:szCs w:val="26"/>
                <w:lang w:val="vi-VN"/>
              </w:rPr>
              <w:t>như sau:</w:t>
            </w:r>
          </w:p>
          <w:p w14:paraId="0245D252" w14:textId="77777777" w:rsidR="00645AD1" w:rsidRPr="00156758" w:rsidRDefault="00645AD1" w:rsidP="00645AD1">
            <w:pPr>
              <w:ind w:firstLine="720"/>
              <w:jc w:val="both"/>
              <w:rPr>
                <w:rFonts w:ascii="Times New Roman" w:eastAsia="Times New Roman" w:hAnsi="Times New Roman" w:cs="Times New Roman"/>
                <w:i/>
                <w:sz w:val="26"/>
                <w:szCs w:val="26"/>
                <w:lang w:val="vi-VN"/>
              </w:rPr>
            </w:pPr>
            <w:r w:rsidRPr="00156758">
              <w:rPr>
                <w:rFonts w:ascii="Times New Roman" w:eastAsia="Times New Roman" w:hAnsi="Times New Roman" w:cs="Times New Roman"/>
                <w:i/>
                <w:sz w:val="26"/>
                <w:szCs w:val="26"/>
                <w:lang w:val="vi-VN"/>
              </w:rPr>
              <w:t>“Chi phí nhân công trực tiếp bao gồm các khoản chi phí bằng tiền mà các đơn vị cấp nước phải trả cho người lao động trực tiếp sản xuất như: tiền công và các khoản phụ cấp có tính chất lương, chi ăn ca kinh phí đi lại và các khoản chi khác theo quy định của công nhân trực tiếp sản xuất nước.</w:t>
            </w:r>
          </w:p>
          <w:p w14:paraId="4BA23E46" w14:textId="77777777" w:rsidR="00645AD1" w:rsidRPr="00156758" w:rsidRDefault="00645AD1" w:rsidP="00645AD1">
            <w:pPr>
              <w:ind w:firstLine="720"/>
              <w:jc w:val="both"/>
              <w:rPr>
                <w:rFonts w:ascii="Times New Roman" w:eastAsia="Times New Roman" w:hAnsi="Times New Roman" w:cs="Times New Roman"/>
                <w:i/>
                <w:sz w:val="26"/>
                <w:szCs w:val="26"/>
                <w:lang w:val="vi-VN"/>
              </w:rPr>
            </w:pPr>
            <w:r w:rsidRPr="00156758">
              <w:rPr>
                <w:rFonts w:ascii="Times New Roman" w:eastAsia="Times New Roman" w:hAnsi="Times New Roman" w:cs="Times New Roman"/>
                <w:i/>
                <w:sz w:val="26"/>
                <w:szCs w:val="26"/>
                <w:lang w:val="vi-VN"/>
              </w:rPr>
              <w:t>Tuy nhiên các công trình trên địa bàn các xã hầu hết giao cho Tổ hợp tác dùng nước, cộng đồng dân cư quản lý. Căn cứ theo khoản 2, điều 9 Thông tư 45/2024/TT-BTC ngày 01/7/2024 của Bộ Tài chính ban hành phương pháp định giá chung đối với hàng hóa, dịch vụ do Nhà nước định giá thì chi phí nhân công trực tiếp; căn cứ theo điểm 3 điều 90 Bộ luật lao động được tính trên cơ sở thỏa thuận đối với người lao động trên địa bàn xã để tính cho số công trình được lựa chọn tính toán.”</w:t>
            </w:r>
          </w:p>
          <w:p w14:paraId="2A3BDCE6" w14:textId="77777777" w:rsidR="00645AD1" w:rsidRPr="007C4A77" w:rsidRDefault="00645AD1" w:rsidP="00645AD1">
            <w:pPr>
              <w:ind w:firstLine="720"/>
              <w:jc w:val="both"/>
              <w:rPr>
                <w:rFonts w:ascii="Times New Roman" w:eastAsia="Times New Roman" w:hAnsi="Times New Roman" w:cs="Times New Roman"/>
                <w:sz w:val="26"/>
                <w:szCs w:val="26"/>
                <w:lang w:val="vi-VN"/>
              </w:rPr>
            </w:pPr>
            <w:r w:rsidRPr="007C4A77">
              <w:rPr>
                <w:rFonts w:ascii="Times New Roman" w:eastAsia="Times New Roman" w:hAnsi="Times New Roman" w:cs="Times New Roman"/>
                <w:sz w:val="26"/>
                <w:szCs w:val="26"/>
                <w:lang w:val="vi-VN"/>
              </w:rPr>
              <w:t>Trong cách tính như trên</w:t>
            </w:r>
            <w:r w:rsidRPr="00156758">
              <w:rPr>
                <w:rFonts w:ascii="Times New Roman" w:eastAsia="Times New Roman" w:hAnsi="Times New Roman" w:cs="Times New Roman"/>
                <w:sz w:val="26"/>
                <w:szCs w:val="26"/>
                <w:lang w:val="vi-VN"/>
              </w:rPr>
              <w:t xml:space="preserve"> chưa cụ thể về cách tính chi phí nhân công trực tiếp theo quy định tại Điều 90 Bộ Luật Lao động năm 2019 và Khoản 2, </w:t>
            </w:r>
            <w:r w:rsidRPr="00156758">
              <w:rPr>
                <w:rFonts w:ascii="Times New Roman" w:eastAsia="Times New Roman" w:hAnsi="Times New Roman" w:cs="Times New Roman"/>
                <w:sz w:val="26"/>
                <w:szCs w:val="26"/>
                <w:lang w:val="vi-VN"/>
              </w:rPr>
              <w:lastRenderedPageBreak/>
              <w:t>Điều 9 Thông tư 45/2024/TT-BTC ngày 01/7/2024 của Bộ Tài chính</w:t>
            </w:r>
            <w:r w:rsidRPr="007C4A77">
              <w:rPr>
                <w:rFonts w:ascii="Times New Roman" w:eastAsia="Times New Roman" w:hAnsi="Times New Roman" w:cs="Times New Roman"/>
                <w:sz w:val="26"/>
                <w:szCs w:val="26"/>
                <w:lang w:val="vi-VN"/>
              </w:rPr>
              <w:t xml:space="preserve">. </w:t>
            </w:r>
          </w:p>
          <w:p w14:paraId="55962963" w14:textId="77777777" w:rsidR="00645AD1" w:rsidRPr="00156758" w:rsidRDefault="00645AD1" w:rsidP="00645AD1">
            <w:pPr>
              <w:ind w:firstLine="720"/>
              <w:jc w:val="both"/>
              <w:rPr>
                <w:rFonts w:ascii="Times New Roman" w:eastAsia="Times New Roman" w:hAnsi="Times New Roman" w:cs="Times New Roman"/>
                <w:sz w:val="26"/>
                <w:szCs w:val="26"/>
                <w:lang w:val="vi-VN"/>
              </w:rPr>
            </w:pPr>
            <w:r w:rsidRPr="00156758">
              <w:rPr>
                <w:rFonts w:ascii="Times New Roman" w:eastAsia="Times New Roman" w:hAnsi="Times New Roman" w:cs="Times New Roman"/>
                <w:sz w:val="26"/>
                <w:szCs w:val="26"/>
                <w:lang w:val="vi-VN"/>
              </w:rPr>
              <w:t xml:space="preserve">2. </w:t>
            </w:r>
            <w:r w:rsidRPr="007C4A77">
              <w:rPr>
                <w:rFonts w:ascii="Times New Roman" w:eastAsia="Times New Roman" w:hAnsi="Times New Roman" w:cs="Times New Roman"/>
                <w:sz w:val="26"/>
                <w:szCs w:val="26"/>
                <w:lang w:val="vi-VN"/>
              </w:rPr>
              <w:t>C</w:t>
            </w:r>
            <w:r w:rsidRPr="00156758">
              <w:rPr>
                <w:rFonts w:ascii="Times New Roman" w:eastAsia="Times New Roman" w:hAnsi="Times New Roman" w:cs="Times New Roman"/>
                <w:sz w:val="26"/>
                <w:szCs w:val="26"/>
                <w:lang w:val="vi-VN"/>
              </w:rPr>
              <w:t>ách tính chi phí nhân công trực tiếp</w:t>
            </w:r>
            <w:r w:rsidRPr="007C4A77">
              <w:rPr>
                <w:rFonts w:ascii="Times New Roman" w:eastAsia="Times New Roman" w:hAnsi="Times New Roman" w:cs="Times New Roman"/>
                <w:sz w:val="26"/>
                <w:szCs w:val="26"/>
                <w:lang w:val="vi-VN"/>
              </w:rPr>
              <w:t xml:space="preserve"> trong các phương án</w:t>
            </w:r>
            <w:r w:rsidRPr="00156758">
              <w:rPr>
                <w:rFonts w:ascii="Times New Roman" w:eastAsia="Times New Roman" w:hAnsi="Times New Roman" w:cs="Times New Roman"/>
                <w:sz w:val="26"/>
                <w:szCs w:val="26"/>
                <w:lang w:val="vi-VN"/>
              </w:rPr>
              <w:t xml:space="preserve"> của các xã, phường.</w:t>
            </w:r>
          </w:p>
          <w:p w14:paraId="7CBE9FE4" w14:textId="77777777" w:rsidR="00645AD1" w:rsidRPr="00156758" w:rsidRDefault="00645AD1" w:rsidP="00645AD1">
            <w:pPr>
              <w:ind w:firstLine="720"/>
              <w:jc w:val="both"/>
              <w:rPr>
                <w:rFonts w:ascii="Times New Roman" w:eastAsia="Times New Roman" w:hAnsi="Times New Roman" w:cs="Times New Roman"/>
                <w:sz w:val="26"/>
                <w:szCs w:val="26"/>
                <w:lang w:val="vi-VN"/>
              </w:rPr>
            </w:pPr>
            <w:r w:rsidRPr="00156758">
              <w:rPr>
                <w:rFonts w:ascii="Times New Roman" w:eastAsia="Times New Roman" w:hAnsi="Times New Roman" w:cs="Times New Roman"/>
                <w:sz w:val="26"/>
                <w:szCs w:val="26"/>
                <w:lang w:val="vi-VN"/>
              </w:rPr>
              <w:t>Qua xem xét phương án giá nước sạch nông thôn của các xã, phường cho thấy có nhiều cách tính chi phí nhân công trực tiếp khác nhau</w:t>
            </w:r>
            <w:r w:rsidRPr="007C4A77">
              <w:rPr>
                <w:rFonts w:ascii="Times New Roman" w:eastAsia="Times New Roman" w:hAnsi="Times New Roman" w:cs="Times New Roman"/>
                <w:sz w:val="26"/>
                <w:szCs w:val="26"/>
                <w:lang w:val="vi-VN"/>
              </w:rPr>
              <w:t xml:space="preserve">, </w:t>
            </w:r>
            <w:r w:rsidRPr="00156758">
              <w:rPr>
                <w:rFonts w:ascii="Times New Roman" w:eastAsia="Times New Roman" w:hAnsi="Times New Roman" w:cs="Times New Roman"/>
                <w:sz w:val="26"/>
                <w:szCs w:val="26"/>
                <w:lang w:val="vi-VN"/>
              </w:rPr>
              <w:t>chưa đồng nhất:</w:t>
            </w:r>
          </w:p>
          <w:p w14:paraId="3808E15E" w14:textId="77777777" w:rsidR="00645AD1" w:rsidRPr="00156758" w:rsidRDefault="00645AD1" w:rsidP="00645AD1">
            <w:pPr>
              <w:ind w:firstLine="720"/>
              <w:jc w:val="both"/>
              <w:rPr>
                <w:rFonts w:ascii="Times New Roman" w:eastAsia="Times New Roman" w:hAnsi="Times New Roman" w:cs="Times New Roman"/>
                <w:sz w:val="26"/>
                <w:szCs w:val="26"/>
                <w:lang w:val="vi-VN"/>
              </w:rPr>
            </w:pPr>
            <w:r w:rsidRPr="00156758">
              <w:rPr>
                <w:rFonts w:ascii="Times New Roman" w:eastAsia="Times New Roman" w:hAnsi="Times New Roman" w:cs="Times New Roman"/>
                <w:sz w:val="26"/>
                <w:szCs w:val="26"/>
                <w:lang w:val="vi-VN"/>
              </w:rPr>
              <w:t>- Về căn cứ tính chi phí theo: ước tính thực tế, thỏa thuận giữa tổ viên trong tổ hợp tác, thỏa thuận giữa cộng động dân cư với đơn vị cấp nước, mức lương tối thiểu vùng 2.340.000đ/tháng, mức lương tối thiểu vùng 3.700.000đ/tháng....</w:t>
            </w:r>
          </w:p>
          <w:p w14:paraId="47BAB095" w14:textId="77777777" w:rsidR="00645AD1" w:rsidRPr="00156758" w:rsidRDefault="00645AD1" w:rsidP="00645AD1">
            <w:pPr>
              <w:ind w:firstLine="720"/>
              <w:jc w:val="both"/>
              <w:rPr>
                <w:rFonts w:ascii="Times New Roman" w:eastAsia="Times New Roman" w:hAnsi="Times New Roman" w:cs="Times New Roman"/>
                <w:sz w:val="26"/>
                <w:szCs w:val="26"/>
                <w:lang w:val="vi-VN"/>
              </w:rPr>
            </w:pPr>
            <w:r w:rsidRPr="00156758">
              <w:rPr>
                <w:rFonts w:ascii="Times New Roman" w:eastAsia="Times New Roman" w:hAnsi="Times New Roman" w:cs="Times New Roman"/>
                <w:sz w:val="26"/>
                <w:szCs w:val="26"/>
                <w:lang w:val="vi-VN"/>
              </w:rPr>
              <w:t>- Về thời gian tính chi phí nhân công trực tiếp theo: tháng, năm, công trình...</w:t>
            </w:r>
          </w:p>
          <w:p w14:paraId="6015315F" w14:textId="77777777" w:rsidR="00645AD1" w:rsidRPr="00156758" w:rsidRDefault="00645AD1" w:rsidP="00645AD1">
            <w:pPr>
              <w:ind w:firstLine="720"/>
              <w:jc w:val="both"/>
              <w:rPr>
                <w:rFonts w:ascii="Times New Roman" w:hAnsi="Times New Roman" w:cs="Times New Roman"/>
                <w:sz w:val="26"/>
                <w:szCs w:val="26"/>
                <w:lang w:val="nl-NL"/>
              </w:rPr>
            </w:pPr>
            <w:r w:rsidRPr="00156758">
              <w:rPr>
                <w:rFonts w:ascii="Times New Roman" w:eastAsia="Times New Roman" w:hAnsi="Times New Roman" w:cs="Times New Roman"/>
                <w:sz w:val="26"/>
                <w:szCs w:val="26"/>
                <w:lang w:val="vi-VN"/>
              </w:rPr>
              <w:t>3. Đề nghị đơn vị chủ trì soạn thảo nghiên cứu, xem xét hướng dẫn các xã, phường cách tính chi phí nhân công trực tiếp cụ thể, phù hợp với thực tiễn địa bàn, đảm bảo thực hiện thống nhất theo quy định tại Bộ luật Lao động năm 2019; Khoản</w:t>
            </w:r>
            <w:r w:rsidRPr="00156758">
              <w:rPr>
                <w:rFonts w:ascii="Times New Roman" w:eastAsia="Times New Roman" w:hAnsi="Times New Roman" w:cs="Times New Roman"/>
                <w:spacing w:val="-16"/>
                <w:sz w:val="26"/>
                <w:szCs w:val="26"/>
                <w:lang w:val="vi-VN"/>
              </w:rPr>
              <w:t xml:space="preserve"> </w:t>
            </w:r>
            <w:r w:rsidRPr="00156758">
              <w:rPr>
                <w:rFonts w:ascii="Times New Roman" w:eastAsia="Times New Roman" w:hAnsi="Times New Roman" w:cs="Times New Roman"/>
                <w:sz w:val="26"/>
                <w:szCs w:val="26"/>
                <w:lang w:val="vi-VN"/>
              </w:rPr>
              <w:t>2,</w:t>
            </w:r>
            <w:r w:rsidRPr="00156758">
              <w:rPr>
                <w:rFonts w:ascii="Times New Roman" w:eastAsia="Times New Roman" w:hAnsi="Times New Roman" w:cs="Times New Roman"/>
                <w:spacing w:val="-15"/>
                <w:sz w:val="26"/>
                <w:szCs w:val="26"/>
                <w:lang w:val="vi-VN"/>
              </w:rPr>
              <w:t xml:space="preserve"> </w:t>
            </w:r>
            <w:r w:rsidRPr="00156758">
              <w:rPr>
                <w:rFonts w:ascii="Times New Roman" w:eastAsia="Times New Roman" w:hAnsi="Times New Roman" w:cs="Times New Roman"/>
                <w:sz w:val="26"/>
                <w:szCs w:val="26"/>
                <w:lang w:val="vi-VN"/>
              </w:rPr>
              <w:t>Điều</w:t>
            </w:r>
            <w:r w:rsidRPr="00156758">
              <w:rPr>
                <w:rFonts w:ascii="Times New Roman" w:eastAsia="Times New Roman" w:hAnsi="Times New Roman" w:cs="Times New Roman"/>
                <w:spacing w:val="-14"/>
                <w:sz w:val="26"/>
                <w:szCs w:val="26"/>
                <w:lang w:val="vi-VN"/>
              </w:rPr>
              <w:t xml:space="preserve"> </w:t>
            </w:r>
            <w:r w:rsidRPr="00156758">
              <w:rPr>
                <w:rFonts w:ascii="Times New Roman" w:eastAsia="Times New Roman" w:hAnsi="Times New Roman" w:cs="Times New Roman"/>
                <w:sz w:val="26"/>
                <w:szCs w:val="26"/>
                <w:lang w:val="vi-VN"/>
              </w:rPr>
              <w:t>9</w:t>
            </w:r>
            <w:r w:rsidRPr="00156758">
              <w:rPr>
                <w:rFonts w:ascii="Times New Roman" w:eastAsia="Times New Roman" w:hAnsi="Times New Roman" w:cs="Times New Roman"/>
                <w:spacing w:val="-16"/>
                <w:sz w:val="26"/>
                <w:szCs w:val="26"/>
                <w:lang w:val="vi-VN"/>
              </w:rPr>
              <w:t xml:space="preserve"> </w:t>
            </w:r>
            <w:r w:rsidRPr="00156758">
              <w:rPr>
                <w:rFonts w:ascii="Times New Roman" w:eastAsia="Times New Roman" w:hAnsi="Times New Roman" w:cs="Times New Roman"/>
                <w:sz w:val="26"/>
                <w:szCs w:val="26"/>
                <w:lang w:val="vi-VN"/>
              </w:rPr>
              <w:t>Thông</w:t>
            </w:r>
            <w:r w:rsidRPr="00156758">
              <w:rPr>
                <w:rFonts w:ascii="Times New Roman" w:eastAsia="Times New Roman" w:hAnsi="Times New Roman" w:cs="Times New Roman"/>
                <w:spacing w:val="-16"/>
                <w:sz w:val="26"/>
                <w:szCs w:val="26"/>
                <w:lang w:val="vi-VN"/>
              </w:rPr>
              <w:t xml:space="preserve"> </w:t>
            </w:r>
            <w:r w:rsidRPr="00156758">
              <w:rPr>
                <w:rFonts w:ascii="Times New Roman" w:eastAsia="Times New Roman" w:hAnsi="Times New Roman" w:cs="Times New Roman"/>
                <w:sz w:val="26"/>
                <w:szCs w:val="26"/>
                <w:lang w:val="vi-VN"/>
              </w:rPr>
              <w:t xml:space="preserve">tư </w:t>
            </w:r>
            <w:r w:rsidRPr="00156758">
              <w:rPr>
                <w:rFonts w:ascii="Times New Roman" w:eastAsia="Times New Roman" w:hAnsi="Times New Roman" w:cs="Times New Roman"/>
                <w:spacing w:val="-15"/>
                <w:sz w:val="26"/>
                <w:szCs w:val="26"/>
                <w:lang w:val="vi-VN"/>
              </w:rPr>
              <w:t xml:space="preserve"> số </w:t>
            </w:r>
            <w:r w:rsidRPr="00156758">
              <w:rPr>
                <w:rFonts w:ascii="Times New Roman" w:eastAsia="Times New Roman" w:hAnsi="Times New Roman" w:cs="Times New Roman"/>
                <w:sz w:val="26"/>
                <w:szCs w:val="26"/>
                <w:lang w:val="vi-VN"/>
              </w:rPr>
              <w:t>45/2024/TT-BTC</w:t>
            </w:r>
            <w:r w:rsidRPr="00156758">
              <w:rPr>
                <w:rFonts w:ascii="Times New Roman" w:eastAsia="Times New Roman" w:hAnsi="Times New Roman" w:cs="Times New Roman"/>
                <w:spacing w:val="-15"/>
                <w:sz w:val="26"/>
                <w:szCs w:val="26"/>
                <w:lang w:val="vi-VN"/>
              </w:rPr>
              <w:t xml:space="preserve"> </w:t>
            </w:r>
            <w:r w:rsidRPr="00156758">
              <w:rPr>
                <w:rFonts w:ascii="Times New Roman" w:eastAsia="Times New Roman" w:hAnsi="Times New Roman" w:cs="Times New Roman"/>
                <w:sz w:val="26"/>
                <w:szCs w:val="26"/>
                <w:lang w:val="vi-VN"/>
              </w:rPr>
              <w:t>ngày</w:t>
            </w:r>
            <w:r w:rsidRPr="00156758">
              <w:rPr>
                <w:rFonts w:ascii="Times New Roman" w:eastAsia="Times New Roman" w:hAnsi="Times New Roman" w:cs="Times New Roman"/>
                <w:spacing w:val="-18"/>
                <w:sz w:val="26"/>
                <w:szCs w:val="26"/>
                <w:lang w:val="vi-VN"/>
              </w:rPr>
              <w:t xml:space="preserve"> </w:t>
            </w:r>
            <w:r w:rsidRPr="00156758">
              <w:rPr>
                <w:rFonts w:ascii="Times New Roman" w:eastAsia="Times New Roman" w:hAnsi="Times New Roman" w:cs="Times New Roman"/>
                <w:sz w:val="26"/>
                <w:szCs w:val="26"/>
                <w:lang w:val="vi-VN"/>
              </w:rPr>
              <w:t>01/7/2024</w:t>
            </w:r>
            <w:r w:rsidRPr="00156758">
              <w:rPr>
                <w:rFonts w:ascii="Times New Roman" w:eastAsia="Times New Roman" w:hAnsi="Times New Roman" w:cs="Times New Roman"/>
                <w:spacing w:val="-15"/>
                <w:sz w:val="26"/>
                <w:szCs w:val="26"/>
                <w:lang w:val="vi-VN"/>
              </w:rPr>
              <w:t xml:space="preserve"> </w:t>
            </w:r>
            <w:r w:rsidRPr="00156758">
              <w:rPr>
                <w:rFonts w:ascii="Times New Roman" w:eastAsia="Times New Roman" w:hAnsi="Times New Roman" w:cs="Times New Roman"/>
                <w:sz w:val="26"/>
                <w:szCs w:val="26"/>
                <w:lang w:val="vi-VN"/>
              </w:rPr>
              <w:t>của</w:t>
            </w:r>
            <w:r w:rsidRPr="00156758">
              <w:rPr>
                <w:rFonts w:ascii="Times New Roman" w:eastAsia="Times New Roman" w:hAnsi="Times New Roman" w:cs="Times New Roman"/>
                <w:spacing w:val="-15"/>
                <w:sz w:val="26"/>
                <w:szCs w:val="26"/>
                <w:lang w:val="vi-VN"/>
              </w:rPr>
              <w:t xml:space="preserve"> </w:t>
            </w:r>
            <w:r w:rsidRPr="00156758">
              <w:rPr>
                <w:rFonts w:ascii="Times New Roman" w:eastAsia="Times New Roman" w:hAnsi="Times New Roman" w:cs="Times New Roman"/>
                <w:sz w:val="26"/>
                <w:szCs w:val="26"/>
                <w:lang w:val="vi-VN"/>
              </w:rPr>
              <w:t>Bộ</w:t>
            </w:r>
            <w:r w:rsidRPr="00156758">
              <w:rPr>
                <w:rFonts w:ascii="Times New Roman" w:eastAsia="Times New Roman" w:hAnsi="Times New Roman" w:cs="Times New Roman"/>
                <w:spacing w:val="-14"/>
                <w:sz w:val="26"/>
                <w:szCs w:val="26"/>
                <w:lang w:val="vi-VN"/>
              </w:rPr>
              <w:t xml:space="preserve"> </w:t>
            </w:r>
            <w:r w:rsidRPr="00156758">
              <w:rPr>
                <w:rFonts w:ascii="Times New Roman" w:eastAsia="Times New Roman" w:hAnsi="Times New Roman" w:cs="Times New Roman"/>
                <w:sz w:val="26"/>
                <w:szCs w:val="26"/>
                <w:lang w:val="vi-VN"/>
              </w:rPr>
              <w:t>Tài</w:t>
            </w:r>
            <w:r w:rsidRPr="00156758">
              <w:rPr>
                <w:rFonts w:ascii="Times New Roman" w:eastAsia="Times New Roman" w:hAnsi="Times New Roman" w:cs="Times New Roman"/>
                <w:spacing w:val="-16"/>
                <w:sz w:val="26"/>
                <w:szCs w:val="26"/>
                <w:lang w:val="vi-VN"/>
              </w:rPr>
              <w:t xml:space="preserve"> </w:t>
            </w:r>
            <w:r w:rsidRPr="00156758">
              <w:rPr>
                <w:rFonts w:ascii="Times New Roman" w:eastAsia="Times New Roman" w:hAnsi="Times New Roman" w:cs="Times New Roman"/>
                <w:sz w:val="26"/>
                <w:szCs w:val="26"/>
                <w:lang w:val="vi-VN"/>
              </w:rPr>
              <w:t xml:space="preserve">chính và định mức lao động tại </w:t>
            </w:r>
            <w:r w:rsidRPr="00156758">
              <w:rPr>
                <w:rFonts w:ascii="Times New Roman" w:eastAsia="Times New Roman" w:hAnsi="Times New Roman" w:cs="Times New Roman"/>
                <w:sz w:val="26"/>
                <w:szCs w:val="26"/>
                <w:highlight w:val="white"/>
                <w:lang w:val="de-DE"/>
              </w:rPr>
              <w:t xml:space="preserve">Thông </w:t>
            </w:r>
            <w:r w:rsidRPr="00156758">
              <w:rPr>
                <w:rFonts w:ascii="Times New Roman" w:eastAsia="Times New Roman" w:hAnsi="Times New Roman" w:cs="Times New Roman"/>
                <w:sz w:val="26"/>
                <w:szCs w:val="26"/>
                <w:highlight w:val="white"/>
                <w:u w:color="FF0000"/>
                <w:lang w:val="de-DE"/>
              </w:rPr>
              <w:t>tư số</w:t>
            </w:r>
            <w:r w:rsidRPr="00156758">
              <w:rPr>
                <w:rFonts w:ascii="Times New Roman" w:eastAsia="Times New Roman" w:hAnsi="Times New Roman" w:cs="Times New Roman"/>
                <w:sz w:val="26"/>
                <w:szCs w:val="26"/>
                <w:highlight w:val="white"/>
                <w:lang w:val="de-DE"/>
              </w:rPr>
              <w:t xml:space="preserve"> 17/2019/TT-BLĐTBXH ngày 06/11/2019 của Bộ Lao động - Thương binh và Xã hội hướng dẫn xác định chi phí tiền lương, chi phí nhân công trong giá sản phẩm, dịch vụ công ích sử dụng kinh phí ngân sách nhà nước do doanh nghiệp quản lý</w:t>
            </w:r>
            <w:r w:rsidRPr="00156758">
              <w:rPr>
                <w:rFonts w:ascii="Times New Roman" w:eastAsia="Times New Roman" w:hAnsi="Times New Roman" w:cs="Times New Roman"/>
                <w:sz w:val="26"/>
                <w:szCs w:val="26"/>
                <w:lang w:val="vi-VN"/>
              </w:rPr>
              <w:t>.</w:t>
            </w:r>
          </w:p>
        </w:tc>
        <w:tc>
          <w:tcPr>
            <w:tcW w:w="3719" w:type="dxa"/>
            <w:tcBorders>
              <w:top w:val="single" w:sz="4" w:space="0" w:color="auto"/>
              <w:bottom w:val="single" w:sz="4" w:space="0" w:color="auto"/>
            </w:tcBorders>
          </w:tcPr>
          <w:p w14:paraId="28140346" w14:textId="77777777" w:rsidR="00645AD1" w:rsidRPr="007C4A77" w:rsidRDefault="00645AD1" w:rsidP="00645AD1">
            <w:pPr>
              <w:spacing w:before="120" w:after="120"/>
              <w:jc w:val="both"/>
              <w:rPr>
                <w:rFonts w:ascii="Times New Roman" w:hAnsi="Times New Roman" w:cs="Times New Roman"/>
                <w:sz w:val="26"/>
                <w:szCs w:val="26"/>
                <w:lang w:val="nl-NL"/>
              </w:rPr>
            </w:pPr>
            <w:r w:rsidRPr="007C4A77">
              <w:rPr>
                <w:rFonts w:ascii="Times New Roman" w:hAnsi="Times New Roman" w:cs="Times New Roman"/>
                <w:sz w:val="26"/>
                <w:szCs w:val="26"/>
                <w:lang w:val="nl-NL"/>
              </w:rPr>
              <w:lastRenderedPageBreak/>
              <w:t>1. Đối với nội dung góp ý 1, 2:  Sở Nông nghiệp và Môi trường xin tiếp thu, chỉnh sửa vào Dự thảo báo cáo và giải trình như sau:</w:t>
            </w:r>
          </w:p>
          <w:p w14:paraId="22CE4E47" w14:textId="77777777" w:rsidR="00645AD1" w:rsidRPr="007C4A77" w:rsidRDefault="00645AD1" w:rsidP="00645AD1">
            <w:pPr>
              <w:spacing w:before="120"/>
              <w:jc w:val="both"/>
              <w:rPr>
                <w:rFonts w:ascii="Times New Roman" w:eastAsia="Times New Roman" w:hAnsi="Times New Roman" w:cs="Times New Roman"/>
                <w:sz w:val="26"/>
                <w:szCs w:val="26"/>
                <w:lang w:val="nl-NL"/>
              </w:rPr>
            </w:pPr>
            <w:r w:rsidRPr="007C4A77">
              <w:rPr>
                <w:rFonts w:ascii="Times New Roman" w:hAnsi="Times New Roman" w:cs="Times New Roman"/>
                <w:sz w:val="26"/>
                <w:szCs w:val="26"/>
                <w:lang w:val="nl-NL"/>
              </w:rPr>
              <w:t>Căn cứ theo</w:t>
            </w:r>
            <w:r w:rsidRPr="007C4A77">
              <w:rPr>
                <w:rFonts w:ascii="Times New Roman" w:hAnsi="Times New Roman" w:cs="Times New Roman"/>
                <w:spacing w:val="-16"/>
                <w:sz w:val="26"/>
                <w:szCs w:val="26"/>
                <w:lang w:val="nl-NL"/>
              </w:rPr>
              <w:t xml:space="preserve"> </w:t>
            </w:r>
            <w:r w:rsidRPr="007C4A77">
              <w:rPr>
                <w:rFonts w:ascii="Times New Roman" w:hAnsi="Times New Roman" w:cs="Times New Roman"/>
                <w:sz w:val="26"/>
                <w:szCs w:val="26"/>
                <w:lang w:val="nl-NL"/>
              </w:rPr>
              <w:t>khoản</w:t>
            </w:r>
            <w:r w:rsidRPr="007C4A77">
              <w:rPr>
                <w:rFonts w:ascii="Times New Roman" w:hAnsi="Times New Roman" w:cs="Times New Roman"/>
                <w:spacing w:val="-16"/>
                <w:sz w:val="26"/>
                <w:szCs w:val="26"/>
                <w:lang w:val="nl-NL"/>
              </w:rPr>
              <w:t xml:space="preserve"> </w:t>
            </w:r>
            <w:r w:rsidRPr="007C4A77">
              <w:rPr>
                <w:rFonts w:ascii="Times New Roman" w:hAnsi="Times New Roman" w:cs="Times New Roman"/>
                <w:sz w:val="26"/>
                <w:szCs w:val="26"/>
                <w:lang w:val="nl-NL"/>
              </w:rPr>
              <w:t>2,</w:t>
            </w:r>
            <w:r w:rsidRPr="007C4A77">
              <w:rPr>
                <w:rFonts w:ascii="Times New Roman" w:hAnsi="Times New Roman" w:cs="Times New Roman"/>
                <w:spacing w:val="-15"/>
                <w:sz w:val="26"/>
                <w:szCs w:val="26"/>
                <w:lang w:val="nl-NL"/>
              </w:rPr>
              <w:t xml:space="preserve"> </w:t>
            </w:r>
            <w:r w:rsidRPr="007C4A77">
              <w:rPr>
                <w:rFonts w:ascii="Times New Roman" w:hAnsi="Times New Roman" w:cs="Times New Roman"/>
                <w:sz w:val="26"/>
                <w:szCs w:val="26"/>
                <w:lang w:val="nl-NL"/>
              </w:rPr>
              <w:t>điều</w:t>
            </w:r>
            <w:r w:rsidRPr="007C4A77">
              <w:rPr>
                <w:rFonts w:ascii="Times New Roman" w:hAnsi="Times New Roman" w:cs="Times New Roman"/>
                <w:spacing w:val="-14"/>
                <w:sz w:val="26"/>
                <w:szCs w:val="26"/>
                <w:lang w:val="nl-NL"/>
              </w:rPr>
              <w:t xml:space="preserve"> </w:t>
            </w:r>
            <w:r w:rsidRPr="007C4A77">
              <w:rPr>
                <w:rFonts w:ascii="Times New Roman" w:hAnsi="Times New Roman" w:cs="Times New Roman"/>
                <w:sz w:val="26"/>
                <w:szCs w:val="26"/>
                <w:lang w:val="nl-NL"/>
              </w:rPr>
              <w:t>9</w:t>
            </w:r>
            <w:r w:rsidRPr="007C4A77">
              <w:rPr>
                <w:rFonts w:ascii="Times New Roman" w:hAnsi="Times New Roman" w:cs="Times New Roman"/>
                <w:spacing w:val="-16"/>
                <w:sz w:val="26"/>
                <w:szCs w:val="26"/>
                <w:lang w:val="nl-NL"/>
              </w:rPr>
              <w:t xml:space="preserve"> </w:t>
            </w:r>
            <w:r w:rsidRPr="007C4A77">
              <w:rPr>
                <w:rFonts w:ascii="Times New Roman" w:hAnsi="Times New Roman" w:cs="Times New Roman"/>
                <w:sz w:val="26"/>
                <w:szCs w:val="26"/>
                <w:lang w:val="nl-NL"/>
              </w:rPr>
              <w:t>Thông</w:t>
            </w:r>
            <w:r w:rsidRPr="007C4A77">
              <w:rPr>
                <w:rFonts w:ascii="Times New Roman" w:hAnsi="Times New Roman" w:cs="Times New Roman"/>
                <w:spacing w:val="-16"/>
                <w:sz w:val="26"/>
                <w:szCs w:val="26"/>
                <w:lang w:val="nl-NL"/>
              </w:rPr>
              <w:t xml:space="preserve"> </w:t>
            </w:r>
            <w:r w:rsidRPr="007C4A77">
              <w:rPr>
                <w:rFonts w:ascii="Times New Roman" w:hAnsi="Times New Roman" w:cs="Times New Roman"/>
                <w:sz w:val="26"/>
                <w:szCs w:val="26"/>
                <w:lang w:val="nl-NL"/>
              </w:rPr>
              <w:t>tư</w:t>
            </w:r>
            <w:r w:rsidRPr="007C4A77">
              <w:rPr>
                <w:rFonts w:ascii="Times New Roman" w:hAnsi="Times New Roman" w:cs="Times New Roman"/>
                <w:spacing w:val="-15"/>
                <w:sz w:val="26"/>
                <w:szCs w:val="26"/>
                <w:lang w:val="nl-NL"/>
              </w:rPr>
              <w:t xml:space="preserve"> </w:t>
            </w:r>
            <w:r w:rsidRPr="007C4A77">
              <w:rPr>
                <w:rFonts w:ascii="Times New Roman" w:hAnsi="Times New Roman" w:cs="Times New Roman"/>
                <w:sz w:val="26"/>
                <w:szCs w:val="26"/>
                <w:lang w:val="nl-NL"/>
              </w:rPr>
              <w:t>45/2024/TT-BTC</w:t>
            </w:r>
            <w:r w:rsidRPr="007C4A77">
              <w:rPr>
                <w:rFonts w:ascii="Times New Roman" w:hAnsi="Times New Roman" w:cs="Times New Roman"/>
                <w:spacing w:val="-15"/>
                <w:sz w:val="26"/>
                <w:szCs w:val="26"/>
                <w:lang w:val="nl-NL"/>
              </w:rPr>
              <w:t xml:space="preserve"> </w:t>
            </w:r>
            <w:r w:rsidRPr="007C4A77">
              <w:rPr>
                <w:rFonts w:ascii="Times New Roman" w:hAnsi="Times New Roman" w:cs="Times New Roman"/>
                <w:sz w:val="26"/>
                <w:szCs w:val="26"/>
                <w:lang w:val="nl-NL"/>
              </w:rPr>
              <w:t>ngày</w:t>
            </w:r>
            <w:r w:rsidRPr="007C4A77">
              <w:rPr>
                <w:rFonts w:ascii="Times New Roman" w:hAnsi="Times New Roman" w:cs="Times New Roman"/>
                <w:spacing w:val="-18"/>
                <w:sz w:val="26"/>
                <w:szCs w:val="26"/>
                <w:lang w:val="nl-NL"/>
              </w:rPr>
              <w:t xml:space="preserve"> </w:t>
            </w:r>
            <w:r w:rsidRPr="007C4A77">
              <w:rPr>
                <w:rFonts w:ascii="Times New Roman" w:hAnsi="Times New Roman" w:cs="Times New Roman"/>
                <w:sz w:val="26"/>
                <w:szCs w:val="26"/>
                <w:lang w:val="nl-NL"/>
              </w:rPr>
              <w:t>01/7/2024</w:t>
            </w:r>
            <w:r w:rsidRPr="007C4A77">
              <w:rPr>
                <w:rFonts w:ascii="Times New Roman" w:hAnsi="Times New Roman" w:cs="Times New Roman"/>
                <w:spacing w:val="-15"/>
                <w:sz w:val="26"/>
                <w:szCs w:val="26"/>
                <w:lang w:val="nl-NL"/>
              </w:rPr>
              <w:t xml:space="preserve"> </w:t>
            </w:r>
            <w:r w:rsidRPr="007C4A77">
              <w:rPr>
                <w:rFonts w:ascii="Times New Roman" w:hAnsi="Times New Roman" w:cs="Times New Roman"/>
                <w:sz w:val="26"/>
                <w:szCs w:val="26"/>
                <w:lang w:val="nl-NL"/>
              </w:rPr>
              <w:t>của</w:t>
            </w:r>
            <w:r w:rsidRPr="007C4A77">
              <w:rPr>
                <w:rFonts w:ascii="Times New Roman" w:hAnsi="Times New Roman" w:cs="Times New Roman"/>
                <w:spacing w:val="-15"/>
                <w:sz w:val="26"/>
                <w:szCs w:val="26"/>
                <w:lang w:val="nl-NL"/>
              </w:rPr>
              <w:t xml:space="preserve"> </w:t>
            </w:r>
            <w:r w:rsidRPr="007C4A77">
              <w:rPr>
                <w:rFonts w:ascii="Times New Roman" w:hAnsi="Times New Roman" w:cs="Times New Roman"/>
                <w:sz w:val="26"/>
                <w:szCs w:val="26"/>
                <w:lang w:val="nl-NL"/>
              </w:rPr>
              <w:t>Bộ</w:t>
            </w:r>
            <w:r w:rsidRPr="007C4A77">
              <w:rPr>
                <w:rFonts w:ascii="Times New Roman" w:hAnsi="Times New Roman" w:cs="Times New Roman"/>
                <w:spacing w:val="-14"/>
                <w:sz w:val="26"/>
                <w:szCs w:val="26"/>
                <w:lang w:val="nl-NL"/>
              </w:rPr>
              <w:t xml:space="preserve"> </w:t>
            </w:r>
            <w:r w:rsidRPr="007C4A77">
              <w:rPr>
                <w:rFonts w:ascii="Times New Roman" w:hAnsi="Times New Roman" w:cs="Times New Roman"/>
                <w:sz w:val="26"/>
                <w:szCs w:val="26"/>
                <w:lang w:val="nl-NL"/>
              </w:rPr>
              <w:t>Tài</w:t>
            </w:r>
            <w:r w:rsidRPr="007C4A77">
              <w:rPr>
                <w:rFonts w:ascii="Times New Roman" w:hAnsi="Times New Roman" w:cs="Times New Roman"/>
                <w:spacing w:val="-16"/>
                <w:sz w:val="26"/>
                <w:szCs w:val="26"/>
                <w:lang w:val="nl-NL"/>
              </w:rPr>
              <w:t xml:space="preserve"> </w:t>
            </w:r>
            <w:r w:rsidRPr="007C4A77">
              <w:rPr>
                <w:rFonts w:ascii="Times New Roman" w:hAnsi="Times New Roman" w:cs="Times New Roman"/>
                <w:sz w:val="26"/>
                <w:szCs w:val="26"/>
                <w:lang w:val="nl-NL"/>
              </w:rPr>
              <w:t xml:space="preserve">chính </w:t>
            </w:r>
            <w:r w:rsidRPr="007C4A77">
              <w:rPr>
                <w:rFonts w:ascii="Times New Roman" w:hAnsi="Times New Roman" w:cs="Times New Roman"/>
                <w:sz w:val="26"/>
                <w:szCs w:val="26"/>
                <w:shd w:val="clear" w:color="auto" w:fill="FFFFFF"/>
                <w:lang w:val="nl-NL"/>
              </w:rPr>
              <w:t xml:space="preserve">ban hành phương pháp định giá chung đối với hàng hóa, dịch vụ do Nhà nước định giá </w:t>
            </w:r>
            <w:r w:rsidRPr="007C4A77">
              <w:rPr>
                <w:rFonts w:ascii="Times New Roman" w:hAnsi="Times New Roman" w:cs="Times New Roman"/>
                <w:sz w:val="26"/>
                <w:szCs w:val="26"/>
                <w:lang w:val="nl-NL"/>
              </w:rPr>
              <w:t xml:space="preserve">và chi phí nhân công trực tiếp được tính trên cơ sở thỏa thuận hợp pháp đối </w:t>
            </w:r>
            <w:r w:rsidRPr="00156758">
              <w:rPr>
                <w:rFonts w:ascii="Times New Roman" w:eastAsia="Times New Roman" w:hAnsi="Times New Roman" w:cs="Times New Roman"/>
                <w:sz w:val="26"/>
                <w:szCs w:val="26"/>
                <w:lang w:val="vi-VN"/>
              </w:rPr>
              <w:t xml:space="preserve"> giữa tổ viên trong tổ hợp tác, giữa cộng động dân cư với đơn vị cấp nước</w:t>
            </w:r>
            <w:r w:rsidRPr="007C4A77">
              <w:rPr>
                <w:rFonts w:ascii="Times New Roman" w:eastAsia="Times New Roman" w:hAnsi="Times New Roman" w:cs="Times New Roman"/>
                <w:sz w:val="26"/>
                <w:szCs w:val="26"/>
                <w:lang w:val="nl-NL"/>
              </w:rPr>
              <w:t xml:space="preserve"> không dựa trên </w:t>
            </w:r>
            <w:r w:rsidRPr="00156758">
              <w:rPr>
                <w:rFonts w:ascii="Times New Roman" w:eastAsia="Times New Roman" w:hAnsi="Times New Roman" w:cs="Times New Roman"/>
                <w:sz w:val="26"/>
                <w:szCs w:val="26"/>
                <w:lang w:val="vi-VN"/>
              </w:rPr>
              <w:t>mức lương tối thiểu vùn</w:t>
            </w:r>
            <w:r w:rsidRPr="007C4A77">
              <w:rPr>
                <w:rFonts w:ascii="Times New Roman" w:eastAsia="Times New Roman" w:hAnsi="Times New Roman" w:cs="Times New Roman"/>
                <w:sz w:val="26"/>
                <w:szCs w:val="26"/>
                <w:lang w:val="nl-NL"/>
              </w:rPr>
              <w:t>g nên trong các phương án</w:t>
            </w:r>
            <w:r w:rsidRPr="00156758">
              <w:rPr>
                <w:rFonts w:ascii="Times New Roman" w:eastAsia="Times New Roman" w:hAnsi="Times New Roman" w:cs="Times New Roman"/>
                <w:sz w:val="26"/>
                <w:szCs w:val="26"/>
                <w:lang w:val="vi-VN"/>
              </w:rPr>
              <w:t xml:space="preserve"> của các xã</w:t>
            </w:r>
            <w:r w:rsidRPr="007C4A77">
              <w:rPr>
                <w:rFonts w:ascii="Times New Roman" w:eastAsia="Times New Roman" w:hAnsi="Times New Roman" w:cs="Times New Roman"/>
                <w:sz w:val="26"/>
                <w:szCs w:val="26"/>
                <w:lang w:val="nl-NL"/>
              </w:rPr>
              <w:t xml:space="preserve"> mức chi trả tiên công này khác nhau.</w:t>
            </w:r>
          </w:p>
          <w:p w14:paraId="5F9DB5F5" w14:textId="77777777" w:rsidR="00645AD1" w:rsidRPr="007C4A77" w:rsidRDefault="00645AD1" w:rsidP="00645AD1">
            <w:pPr>
              <w:spacing w:before="120" w:after="120"/>
              <w:ind w:right="-108"/>
              <w:jc w:val="both"/>
              <w:rPr>
                <w:rFonts w:ascii="Times New Roman" w:hAnsi="Times New Roman" w:cs="Times New Roman"/>
                <w:sz w:val="26"/>
                <w:szCs w:val="26"/>
                <w:lang w:val="nl-NL"/>
              </w:rPr>
            </w:pPr>
          </w:p>
          <w:p w14:paraId="405A72BD" w14:textId="77777777" w:rsidR="00645AD1" w:rsidRPr="007C4A77" w:rsidRDefault="00645AD1" w:rsidP="00645AD1">
            <w:pPr>
              <w:spacing w:before="120" w:after="120"/>
              <w:jc w:val="both"/>
              <w:rPr>
                <w:rFonts w:ascii="Times New Roman" w:hAnsi="Times New Roman" w:cs="Times New Roman"/>
                <w:sz w:val="26"/>
                <w:szCs w:val="26"/>
                <w:lang w:val="nl-NL"/>
              </w:rPr>
            </w:pPr>
          </w:p>
        </w:tc>
        <w:tc>
          <w:tcPr>
            <w:tcW w:w="851" w:type="dxa"/>
            <w:tcBorders>
              <w:top w:val="single" w:sz="4" w:space="0" w:color="auto"/>
              <w:bottom w:val="single" w:sz="4" w:space="0" w:color="auto"/>
              <w:right w:val="single" w:sz="4" w:space="0" w:color="auto"/>
            </w:tcBorders>
            <w:vAlign w:val="center"/>
          </w:tcPr>
          <w:p w14:paraId="68F0845D" w14:textId="77777777" w:rsidR="00645AD1" w:rsidRPr="007C4A77" w:rsidRDefault="00645AD1" w:rsidP="00645AD1">
            <w:pPr>
              <w:jc w:val="center"/>
              <w:rPr>
                <w:rFonts w:ascii="Times New Roman" w:hAnsi="Times New Roman" w:cs="Times New Roman"/>
                <w:sz w:val="26"/>
                <w:szCs w:val="26"/>
                <w:lang w:val="nl-NL"/>
              </w:rPr>
            </w:pPr>
          </w:p>
        </w:tc>
      </w:tr>
      <w:tr w:rsidR="00156758" w:rsidRPr="007C4A77" w14:paraId="21F42121" w14:textId="77777777" w:rsidTr="00D973D8">
        <w:trPr>
          <w:trHeight w:val="894"/>
        </w:trPr>
        <w:tc>
          <w:tcPr>
            <w:tcW w:w="758" w:type="dxa"/>
            <w:tcBorders>
              <w:top w:val="single" w:sz="4" w:space="0" w:color="auto"/>
              <w:left w:val="single" w:sz="4" w:space="0" w:color="auto"/>
              <w:bottom w:val="single" w:sz="4" w:space="0" w:color="auto"/>
            </w:tcBorders>
            <w:vAlign w:val="center"/>
          </w:tcPr>
          <w:p w14:paraId="64C71DD5" w14:textId="77777777" w:rsidR="00645AD1" w:rsidRPr="00156758" w:rsidRDefault="00D5390E" w:rsidP="00D5390E">
            <w:pPr>
              <w:jc w:val="center"/>
              <w:rPr>
                <w:rFonts w:ascii="Times New Roman" w:hAnsi="Times New Roman" w:cs="Times New Roman"/>
                <w:sz w:val="26"/>
                <w:szCs w:val="26"/>
              </w:rPr>
            </w:pPr>
            <w:r w:rsidRPr="00156758">
              <w:rPr>
                <w:rFonts w:ascii="Times New Roman" w:hAnsi="Times New Roman" w:cs="Times New Roman"/>
                <w:sz w:val="26"/>
                <w:szCs w:val="26"/>
              </w:rPr>
              <w:lastRenderedPageBreak/>
              <w:t>5</w:t>
            </w:r>
          </w:p>
        </w:tc>
        <w:tc>
          <w:tcPr>
            <w:tcW w:w="1515" w:type="dxa"/>
            <w:tcBorders>
              <w:top w:val="single" w:sz="4" w:space="0" w:color="auto"/>
              <w:bottom w:val="single" w:sz="4" w:space="0" w:color="auto"/>
            </w:tcBorders>
            <w:vAlign w:val="center"/>
          </w:tcPr>
          <w:p w14:paraId="45D05B1B" w14:textId="77777777" w:rsidR="00645AD1" w:rsidRPr="00156758" w:rsidRDefault="00645AD1" w:rsidP="00645AD1">
            <w:pPr>
              <w:jc w:val="center"/>
              <w:rPr>
                <w:rFonts w:ascii="Times New Roman" w:hAnsi="Times New Roman" w:cs="Times New Roman"/>
                <w:sz w:val="26"/>
                <w:szCs w:val="26"/>
              </w:rPr>
            </w:pPr>
            <w:r w:rsidRPr="00156758">
              <w:rPr>
                <w:rFonts w:ascii="Times New Roman" w:hAnsi="Times New Roman" w:cs="Times New Roman"/>
                <w:sz w:val="26"/>
                <w:szCs w:val="26"/>
              </w:rPr>
              <w:t>Sở Tư Pháp</w:t>
            </w:r>
          </w:p>
        </w:tc>
        <w:tc>
          <w:tcPr>
            <w:tcW w:w="1838" w:type="dxa"/>
            <w:tcBorders>
              <w:top w:val="single" w:sz="4" w:space="0" w:color="auto"/>
              <w:bottom w:val="single" w:sz="4" w:space="0" w:color="auto"/>
            </w:tcBorders>
            <w:vAlign w:val="center"/>
          </w:tcPr>
          <w:p w14:paraId="6543F5C5" w14:textId="77777777" w:rsidR="00645AD1" w:rsidRPr="00156758" w:rsidRDefault="00645AD1" w:rsidP="00645AD1">
            <w:pPr>
              <w:jc w:val="center"/>
              <w:rPr>
                <w:rFonts w:ascii="Times New Roman" w:hAnsi="Times New Roman" w:cs="Times New Roman"/>
                <w:sz w:val="26"/>
                <w:szCs w:val="26"/>
                <w:shd w:val="clear" w:color="auto" w:fill="F9F9F9"/>
              </w:rPr>
            </w:pPr>
            <w:r w:rsidRPr="00156758">
              <w:rPr>
                <w:rFonts w:ascii="Times New Roman" w:hAnsi="Times New Roman" w:cs="Times New Roman"/>
                <w:sz w:val="26"/>
                <w:szCs w:val="26"/>
              </w:rPr>
              <w:t>1040 /STP-NVI ngày 16/4/2026</w:t>
            </w:r>
          </w:p>
        </w:tc>
        <w:tc>
          <w:tcPr>
            <w:tcW w:w="5778" w:type="dxa"/>
            <w:tcBorders>
              <w:top w:val="single" w:sz="4" w:space="0" w:color="auto"/>
              <w:bottom w:val="single" w:sz="4" w:space="0" w:color="auto"/>
            </w:tcBorders>
          </w:tcPr>
          <w:p w14:paraId="7B387409" w14:textId="77777777" w:rsidR="00645AD1" w:rsidRPr="00156758" w:rsidRDefault="00645AD1" w:rsidP="00645AD1">
            <w:pPr>
              <w:ind w:firstLine="720"/>
              <w:jc w:val="both"/>
              <w:rPr>
                <w:rFonts w:ascii="Times New Roman" w:hAnsi="Times New Roman" w:cs="Times New Roman"/>
                <w:b/>
                <w:bCs/>
                <w:sz w:val="26"/>
                <w:szCs w:val="26"/>
                <w:lang w:val="nl-NL"/>
              </w:rPr>
            </w:pPr>
            <w:r w:rsidRPr="00156758">
              <w:rPr>
                <w:rFonts w:ascii="Times New Roman" w:hAnsi="Times New Roman" w:cs="Times New Roman"/>
                <w:b/>
                <w:bCs/>
                <w:sz w:val="26"/>
                <w:szCs w:val="26"/>
                <w:lang w:val="nl-NL"/>
              </w:rPr>
              <w:t>1. Phần căn cứ ban hành</w:t>
            </w:r>
          </w:p>
          <w:p w14:paraId="3FC86592" w14:textId="77777777" w:rsidR="00645AD1" w:rsidRPr="00156758" w:rsidRDefault="00645AD1" w:rsidP="00645AD1">
            <w:pPr>
              <w:ind w:firstLine="720"/>
              <w:jc w:val="both"/>
              <w:rPr>
                <w:rFonts w:ascii="Times New Roman" w:hAnsi="Times New Roman" w:cs="Times New Roman"/>
                <w:i/>
                <w:sz w:val="26"/>
                <w:szCs w:val="26"/>
                <w:lang w:val="nl-NL"/>
              </w:rPr>
            </w:pPr>
            <w:r w:rsidRPr="00156758">
              <w:rPr>
                <w:rFonts w:ascii="Times New Roman" w:hAnsi="Times New Roman" w:cs="Times New Roman"/>
                <w:b/>
                <w:bCs/>
                <w:sz w:val="26"/>
                <w:szCs w:val="26"/>
                <w:lang w:val="nl-NL"/>
              </w:rPr>
              <w:t>1.1.</w:t>
            </w:r>
            <w:r w:rsidRPr="00156758">
              <w:rPr>
                <w:rFonts w:ascii="Times New Roman" w:hAnsi="Times New Roman" w:cs="Times New Roman"/>
                <w:bCs/>
                <w:sz w:val="26"/>
                <w:szCs w:val="26"/>
                <w:lang w:val="nl-NL"/>
              </w:rPr>
              <w:t xml:space="preserve"> Khổ 1 sửa như sau: “</w:t>
            </w:r>
            <w:r w:rsidRPr="00156758">
              <w:rPr>
                <w:rFonts w:ascii="Times New Roman" w:hAnsi="Times New Roman" w:cs="Times New Roman"/>
                <w:i/>
                <w:sz w:val="26"/>
                <w:szCs w:val="26"/>
                <w:highlight w:val="white"/>
                <w:lang w:val="nl-NL"/>
              </w:rPr>
              <w:t xml:space="preserve">Căn cứ Luật Tổ chức chính quyền địa phương </w:t>
            </w:r>
            <w:r w:rsidRPr="00156758">
              <w:rPr>
                <w:rFonts w:ascii="Times New Roman" w:hAnsi="Times New Roman" w:cs="Times New Roman"/>
                <w:b/>
                <w:i/>
                <w:sz w:val="26"/>
                <w:szCs w:val="26"/>
                <w:highlight w:val="white"/>
                <w:lang w:val="nl-NL"/>
              </w:rPr>
              <w:t>ngày 16/6/2025</w:t>
            </w:r>
            <w:r w:rsidRPr="00156758">
              <w:rPr>
                <w:rFonts w:ascii="Times New Roman" w:hAnsi="Times New Roman" w:cs="Times New Roman"/>
                <w:i/>
                <w:sz w:val="26"/>
                <w:szCs w:val="26"/>
                <w:lang w:val="nl-NL"/>
              </w:rPr>
              <w:t>”.</w:t>
            </w:r>
          </w:p>
          <w:p w14:paraId="05ED65E3" w14:textId="77777777" w:rsidR="00645AD1" w:rsidRPr="00156758" w:rsidRDefault="00645AD1" w:rsidP="00645AD1">
            <w:pPr>
              <w:ind w:firstLine="720"/>
              <w:jc w:val="both"/>
              <w:rPr>
                <w:rFonts w:ascii="Times New Roman" w:hAnsi="Times New Roman" w:cs="Times New Roman"/>
                <w:iCs/>
                <w:spacing w:val="-8"/>
                <w:sz w:val="26"/>
                <w:szCs w:val="26"/>
                <w:lang w:val="nl-NL"/>
              </w:rPr>
            </w:pPr>
            <w:r w:rsidRPr="00156758">
              <w:rPr>
                <w:rFonts w:ascii="Times New Roman" w:hAnsi="Times New Roman" w:cs="Times New Roman"/>
                <w:iCs/>
                <w:sz w:val="26"/>
                <w:szCs w:val="26"/>
                <w:lang w:val="nl-NL"/>
              </w:rPr>
              <w:t>1.2. Khổ 2 quy định:</w:t>
            </w:r>
            <w:r w:rsidRPr="00156758">
              <w:rPr>
                <w:rFonts w:ascii="Times New Roman" w:hAnsi="Times New Roman" w:cs="Times New Roman"/>
                <w:i/>
                <w:iCs/>
                <w:sz w:val="26"/>
                <w:szCs w:val="26"/>
                <w:lang w:val="nl-NL"/>
              </w:rPr>
              <w:t xml:space="preserve"> “Căn cứ các Nghị định của Chính phủ: số 85/2024/NĐ-CP ngày 10/7/2024 </w:t>
            </w:r>
            <w:r w:rsidRPr="00156758">
              <w:rPr>
                <w:rFonts w:ascii="Times New Roman" w:hAnsi="Times New Roman" w:cs="Times New Roman"/>
                <w:i/>
                <w:iCs/>
                <w:sz w:val="26"/>
                <w:szCs w:val="26"/>
                <w:lang w:val="nl-NL"/>
              </w:rPr>
              <w:lastRenderedPageBreak/>
              <w:t>quy định chi tiết một số điều của Luật Giá; số 117/2007/NĐ-CP ngày 11/7/2007 </w:t>
            </w:r>
            <w:hyperlink r:id="rId9" w:history="1">
              <w:r w:rsidRPr="00156758">
                <w:rPr>
                  <w:rStyle w:val="Hyperlink"/>
                  <w:rFonts w:ascii="Times New Roman" w:hAnsi="Times New Roman" w:cs="Times New Roman"/>
                  <w:i/>
                  <w:iCs/>
                  <w:color w:val="auto"/>
                  <w:sz w:val="26"/>
                  <w:szCs w:val="26"/>
                  <w:lang w:val="nl-NL"/>
                </w:rPr>
                <w:t>về sản xuất, cung cấp và tiêu thụ nước sạch; số 124/2011/NĐ-CP ngày</w:t>
              </w:r>
            </w:hyperlink>
            <w:r w:rsidRPr="00156758">
              <w:rPr>
                <w:rFonts w:ascii="Times New Roman" w:hAnsi="Times New Roman" w:cs="Times New Roman"/>
                <w:i/>
                <w:iCs/>
                <w:sz w:val="26"/>
                <w:szCs w:val="26"/>
                <w:lang w:val="nl-NL"/>
              </w:rPr>
              <w:t xml:space="preserve"> 28/12/2011 sửa đổi, bổ sung một số điều của Nghị định số 117/2007/NĐ-CP ngày 11/7/2007”. </w:t>
            </w:r>
            <w:r w:rsidRPr="00156758">
              <w:rPr>
                <w:rFonts w:ascii="Times New Roman" w:hAnsi="Times New Roman" w:cs="Times New Roman"/>
                <w:iCs/>
                <w:spacing w:val="-8"/>
                <w:sz w:val="26"/>
                <w:szCs w:val="26"/>
                <w:lang w:val="nl-NL"/>
              </w:rPr>
              <w:t>Đề nghị bố cục mỗi căn cứ pháp lý là khổ riêng, sửa như sau:</w:t>
            </w:r>
          </w:p>
          <w:p w14:paraId="7F6A72C1" w14:textId="77777777" w:rsidR="00645AD1" w:rsidRPr="00156758" w:rsidRDefault="00645AD1" w:rsidP="00645AD1">
            <w:pPr>
              <w:ind w:firstLine="720"/>
              <w:jc w:val="both"/>
              <w:rPr>
                <w:rFonts w:ascii="Times New Roman" w:hAnsi="Times New Roman" w:cs="Times New Roman"/>
                <w:i/>
                <w:iCs/>
                <w:sz w:val="26"/>
                <w:szCs w:val="26"/>
                <w:lang w:val="nl-NL"/>
              </w:rPr>
            </w:pPr>
            <w:r w:rsidRPr="00156758">
              <w:rPr>
                <w:rFonts w:ascii="Times New Roman" w:hAnsi="Times New Roman" w:cs="Times New Roman"/>
                <w:i/>
                <w:iCs/>
                <w:sz w:val="26"/>
                <w:szCs w:val="26"/>
                <w:lang w:val="nl-NL"/>
              </w:rPr>
              <w:t>“Căn cứ Nghị định số 85/2024/NĐ-CP ngày 10/7/2024 của Chính phủ quy định chi tiết một số điều của Luật Giá;</w:t>
            </w:r>
          </w:p>
          <w:p w14:paraId="31C14648" w14:textId="77777777" w:rsidR="00645AD1" w:rsidRPr="00156758" w:rsidRDefault="00645AD1" w:rsidP="00645AD1">
            <w:pPr>
              <w:ind w:firstLine="720"/>
              <w:jc w:val="both"/>
              <w:rPr>
                <w:rFonts w:ascii="Times New Roman" w:hAnsi="Times New Roman" w:cs="Times New Roman"/>
                <w:i/>
                <w:iCs/>
                <w:sz w:val="26"/>
                <w:szCs w:val="26"/>
                <w:lang w:val="nl-NL"/>
              </w:rPr>
            </w:pPr>
            <w:r w:rsidRPr="00156758">
              <w:rPr>
                <w:rFonts w:ascii="Times New Roman" w:hAnsi="Times New Roman" w:cs="Times New Roman"/>
                <w:i/>
                <w:iCs/>
                <w:sz w:val="26"/>
                <w:szCs w:val="26"/>
                <w:lang w:val="nl-NL"/>
              </w:rPr>
              <w:t xml:space="preserve">Căn cứ số Nghị định số 117/2007/NĐ-CP ngày 11/7/2007 của Chính phủ </w:t>
            </w:r>
            <w:hyperlink r:id="rId10" w:history="1">
              <w:r w:rsidRPr="00156758">
                <w:rPr>
                  <w:rStyle w:val="Hyperlink"/>
                  <w:rFonts w:ascii="Times New Roman" w:hAnsi="Times New Roman" w:cs="Times New Roman"/>
                  <w:i/>
                  <w:iCs/>
                  <w:color w:val="auto"/>
                  <w:sz w:val="26"/>
                  <w:szCs w:val="26"/>
                  <w:lang w:val="nl-NL"/>
                </w:rPr>
                <w:t>về sản xuất, cung cấp và tiêu thụ nước sạch; Nghị định số số 124/2011/NĐ-CP ngày</w:t>
              </w:r>
            </w:hyperlink>
            <w:r w:rsidRPr="00156758">
              <w:rPr>
                <w:rFonts w:ascii="Times New Roman" w:hAnsi="Times New Roman" w:cs="Times New Roman"/>
                <w:i/>
                <w:iCs/>
                <w:sz w:val="26"/>
                <w:szCs w:val="26"/>
                <w:lang w:val="nl-NL"/>
              </w:rPr>
              <w:t> 28/12/2011 của Chính phủ  sửa đổi, bổ sung một số điều của Nghị định số 117/2007/NĐ-CP ngày 11/7/2007</w:t>
            </w:r>
            <w:r w:rsidRPr="00156758">
              <w:rPr>
                <w:rFonts w:ascii="Times New Roman" w:hAnsi="Times New Roman" w:cs="Times New Roman"/>
                <w:sz w:val="26"/>
                <w:szCs w:val="26"/>
                <w:lang w:val="nl-NL"/>
              </w:rPr>
              <w:t xml:space="preserve"> </w:t>
            </w:r>
            <w:r w:rsidRPr="00156758">
              <w:rPr>
                <w:rFonts w:ascii="Times New Roman" w:hAnsi="Times New Roman" w:cs="Times New Roman"/>
                <w:i/>
                <w:iCs/>
                <w:sz w:val="26"/>
                <w:szCs w:val="26"/>
                <w:lang w:val="nl-NL"/>
              </w:rPr>
              <w:t>về sản xuất, cung cấp và tiêu thụ nước sạch”.</w:t>
            </w:r>
          </w:p>
          <w:p w14:paraId="5EB20ED9" w14:textId="77777777" w:rsidR="00645AD1" w:rsidRPr="00156758" w:rsidRDefault="00645AD1" w:rsidP="00645AD1">
            <w:pPr>
              <w:ind w:firstLine="720"/>
              <w:jc w:val="both"/>
              <w:rPr>
                <w:rFonts w:ascii="Times New Roman" w:hAnsi="Times New Roman" w:cs="Times New Roman"/>
                <w:iCs/>
                <w:spacing w:val="-6"/>
                <w:sz w:val="26"/>
                <w:szCs w:val="26"/>
                <w:lang w:val="nl-NL"/>
              </w:rPr>
            </w:pPr>
            <w:r w:rsidRPr="00156758">
              <w:rPr>
                <w:rFonts w:ascii="Times New Roman" w:hAnsi="Times New Roman" w:cs="Times New Roman"/>
                <w:iCs/>
                <w:spacing w:val="-6"/>
                <w:sz w:val="26"/>
                <w:szCs w:val="26"/>
                <w:lang w:val="nl-NL"/>
              </w:rPr>
              <w:t>- Rà soát và sửa tương tự đối với các căn cứ pháp lý còn lại.</w:t>
            </w:r>
          </w:p>
          <w:p w14:paraId="6FF07ABD" w14:textId="77777777" w:rsidR="00645AD1" w:rsidRPr="00156758" w:rsidRDefault="00645AD1" w:rsidP="00645AD1">
            <w:pPr>
              <w:ind w:firstLine="720"/>
              <w:jc w:val="both"/>
              <w:rPr>
                <w:rFonts w:ascii="Times New Roman" w:hAnsi="Times New Roman" w:cs="Times New Roman"/>
                <w:bCs/>
                <w:i/>
                <w:spacing w:val="-20"/>
                <w:sz w:val="26"/>
                <w:szCs w:val="26"/>
                <w:lang w:val="nl-NL"/>
              </w:rPr>
            </w:pPr>
            <w:r w:rsidRPr="00156758">
              <w:rPr>
                <w:rFonts w:ascii="Times New Roman" w:hAnsi="Times New Roman" w:cs="Times New Roman"/>
                <w:b/>
                <w:iCs/>
                <w:spacing w:val="-20"/>
                <w:sz w:val="26"/>
                <w:szCs w:val="26"/>
                <w:lang w:val="nl-NL"/>
              </w:rPr>
              <w:t>2.</w:t>
            </w:r>
            <w:r w:rsidRPr="00156758">
              <w:rPr>
                <w:rFonts w:ascii="Times New Roman" w:hAnsi="Times New Roman" w:cs="Times New Roman"/>
                <w:iCs/>
                <w:spacing w:val="-20"/>
                <w:sz w:val="26"/>
                <w:szCs w:val="26"/>
                <w:lang w:val="nl-NL"/>
              </w:rPr>
              <w:t xml:space="preserve"> </w:t>
            </w:r>
            <w:r w:rsidRPr="00156758">
              <w:rPr>
                <w:rFonts w:ascii="Times New Roman" w:hAnsi="Times New Roman" w:cs="Times New Roman"/>
                <w:b/>
                <w:bCs/>
                <w:spacing w:val="-20"/>
                <w:sz w:val="26"/>
                <w:szCs w:val="26"/>
                <w:lang w:val="nl-NL"/>
              </w:rPr>
              <w:t>Điều 2.</w:t>
            </w:r>
            <w:r w:rsidRPr="00156758">
              <w:rPr>
                <w:rFonts w:ascii="Times New Roman" w:hAnsi="Times New Roman" w:cs="Times New Roman"/>
                <w:bCs/>
                <w:spacing w:val="-20"/>
                <w:sz w:val="26"/>
                <w:szCs w:val="26"/>
                <w:lang w:val="nl-NL"/>
              </w:rPr>
              <w:t xml:space="preserve"> Dự thảo quy định </w:t>
            </w:r>
            <w:r w:rsidRPr="00156758">
              <w:rPr>
                <w:rFonts w:ascii="Times New Roman" w:hAnsi="Times New Roman" w:cs="Times New Roman"/>
                <w:bCs/>
                <w:i/>
                <w:spacing w:val="-20"/>
                <w:sz w:val="26"/>
                <w:szCs w:val="26"/>
                <w:lang w:val="nl-NL"/>
              </w:rPr>
              <w:t xml:space="preserve">“Định giá nước sạch nông thôn trên địa bàn </w:t>
            </w:r>
            <w:r w:rsidRPr="00156758">
              <w:rPr>
                <w:rFonts w:ascii="Times New Roman" w:hAnsi="Times New Roman" w:cs="Times New Roman"/>
                <w:bCs/>
                <w:i/>
                <w:spacing w:val="-20"/>
                <w:sz w:val="26"/>
                <w:szCs w:val="26"/>
                <w:u w:val="single"/>
                <w:lang w:val="nl-NL"/>
              </w:rPr>
              <w:t>các, xã</w:t>
            </w:r>
            <w:r w:rsidRPr="00156758">
              <w:rPr>
                <w:rFonts w:ascii="Times New Roman" w:hAnsi="Times New Roman" w:cs="Times New Roman"/>
                <w:bCs/>
                <w:i/>
                <w:spacing w:val="-20"/>
                <w:sz w:val="26"/>
                <w:szCs w:val="26"/>
                <w:lang w:val="nl-NL"/>
              </w:rPr>
              <w:t xml:space="preserve"> tỉnh Lạng Sơn như sau:”</w:t>
            </w:r>
          </w:p>
          <w:p w14:paraId="77A191AE" w14:textId="77777777" w:rsidR="00645AD1" w:rsidRPr="00156758" w:rsidRDefault="00645AD1" w:rsidP="00645AD1">
            <w:pPr>
              <w:ind w:firstLine="720"/>
              <w:jc w:val="both"/>
              <w:rPr>
                <w:rFonts w:ascii="Times New Roman" w:hAnsi="Times New Roman" w:cs="Times New Roman"/>
                <w:bCs/>
                <w:i/>
                <w:spacing w:val="-6"/>
                <w:sz w:val="26"/>
                <w:szCs w:val="26"/>
                <w:lang w:val="nl-NL"/>
              </w:rPr>
            </w:pPr>
            <w:r w:rsidRPr="00156758">
              <w:rPr>
                <w:rFonts w:ascii="Times New Roman" w:hAnsi="Times New Roman" w:cs="Times New Roman"/>
                <w:bCs/>
                <w:spacing w:val="-6"/>
                <w:sz w:val="26"/>
                <w:szCs w:val="26"/>
                <w:lang w:val="nl-NL"/>
              </w:rPr>
              <w:t>Đề nghị sửa là “</w:t>
            </w:r>
            <w:r w:rsidRPr="00156758">
              <w:rPr>
                <w:rFonts w:ascii="Times New Roman" w:hAnsi="Times New Roman" w:cs="Times New Roman"/>
                <w:bCs/>
                <w:i/>
                <w:spacing w:val="-6"/>
                <w:sz w:val="26"/>
                <w:szCs w:val="26"/>
                <w:lang w:val="nl-NL"/>
              </w:rPr>
              <w:t>Định giá nước sạch nông thôn trên địa bàn các xã, tỉnh Lạng Sơn như sau:”</w:t>
            </w:r>
          </w:p>
          <w:p w14:paraId="0C5EA525" w14:textId="77777777" w:rsidR="00645AD1" w:rsidRPr="00156758" w:rsidRDefault="00645AD1" w:rsidP="00645AD1">
            <w:pPr>
              <w:ind w:firstLine="720"/>
              <w:jc w:val="both"/>
              <w:rPr>
                <w:rFonts w:ascii="Times New Roman" w:hAnsi="Times New Roman" w:cs="Times New Roman"/>
                <w:bCs/>
                <w:spacing w:val="-6"/>
                <w:sz w:val="26"/>
                <w:szCs w:val="26"/>
                <w:lang w:val="nl-NL"/>
              </w:rPr>
            </w:pPr>
            <w:r w:rsidRPr="00156758">
              <w:rPr>
                <w:rFonts w:ascii="Times New Roman" w:hAnsi="Times New Roman" w:cs="Times New Roman"/>
                <w:b/>
                <w:bCs/>
                <w:spacing w:val="-6"/>
                <w:sz w:val="26"/>
                <w:szCs w:val="26"/>
                <w:lang w:val="nl-NL"/>
              </w:rPr>
              <w:t>3.</w:t>
            </w:r>
            <w:r w:rsidRPr="00156758">
              <w:rPr>
                <w:rFonts w:ascii="Times New Roman" w:hAnsi="Times New Roman" w:cs="Times New Roman"/>
                <w:bCs/>
                <w:spacing w:val="-6"/>
                <w:sz w:val="26"/>
                <w:szCs w:val="26"/>
                <w:lang w:val="nl-NL"/>
              </w:rPr>
              <w:t xml:space="preserve"> Nội dung dự thảo chỉ quy định về định giá nước sạch tại địa bàn các xã trên địa bàn tỉnh, không quy định về giá nước sạch tại các phường, đề nghị xem xét có giải trình cụ thể tại Tờ trình.</w:t>
            </w:r>
          </w:p>
          <w:p w14:paraId="25F22355" w14:textId="77777777" w:rsidR="00645AD1" w:rsidRPr="007C4A77" w:rsidRDefault="00645AD1" w:rsidP="00645AD1">
            <w:pPr>
              <w:spacing w:before="120"/>
              <w:ind w:firstLine="720"/>
              <w:jc w:val="both"/>
              <w:rPr>
                <w:rFonts w:ascii="Times New Roman" w:eastAsia="Times New Roman" w:hAnsi="Times New Roman" w:cs="Times New Roman"/>
                <w:sz w:val="26"/>
                <w:szCs w:val="26"/>
                <w:lang w:val="nl-NL"/>
              </w:rPr>
            </w:pPr>
          </w:p>
        </w:tc>
        <w:tc>
          <w:tcPr>
            <w:tcW w:w="3719" w:type="dxa"/>
            <w:tcBorders>
              <w:top w:val="single" w:sz="4" w:space="0" w:color="auto"/>
              <w:bottom w:val="single" w:sz="4" w:space="0" w:color="auto"/>
            </w:tcBorders>
          </w:tcPr>
          <w:p w14:paraId="554231C5" w14:textId="77777777" w:rsidR="00645AD1" w:rsidRPr="007C4A77" w:rsidRDefault="00645AD1" w:rsidP="00645AD1">
            <w:pPr>
              <w:spacing w:before="120" w:after="120"/>
              <w:jc w:val="both"/>
              <w:rPr>
                <w:rFonts w:ascii="Times New Roman" w:hAnsi="Times New Roman" w:cs="Times New Roman"/>
                <w:sz w:val="26"/>
                <w:szCs w:val="26"/>
                <w:lang w:val="nl-NL"/>
              </w:rPr>
            </w:pPr>
            <w:r w:rsidRPr="007C4A77">
              <w:rPr>
                <w:rFonts w:ascii="Times New Roman" w:hAnsi="Times New Roman" w:cs="Times New Roman"/>
                <w:sz w:val="26"/>
                <w:szCs w:val="26"/>
                <w:lang w:val="nl-NL"/>
              </w:rPr>
              <w:lastRenderedPageBreak/>
              <w:t>Sở Nông nghiệp và Môi trường đã tiếp thu và chỉnh sửa vào hồ sơ Dự thảo.</w:t>
            </w:r>
          </w:p>
        </w:tc>
        <w:tc>
          <w:tcPr>
            <w:tcW w:w="851" w:type="dxa"/>
            <w:tcBorders>
              <w:top w:val="single" w:sz="4" w:space="0" w:color="auto"/>
              <w:bottom w:val="single" w:sz="4" w:space="0" w:color="auto"/>
              <w:right w:val="single" w:sz="4" w:space="0" w:color="auto"/>
            </w:tcBorders>
            <w:vAlign w:val="center"/>
          </w:tcPr>
          <w:p w14:paraId="677C2DC1" w14:textId="77777777" w:rsidR="00645AD1" w:rsidRPr="007C4A77" w:rsidRDefault="00645AD1" w:rsidP="00645AD1">
            <w:pPr>
              <w:jc w:val="center"/>
              <w:rPr>
                <w:rFonts w:ascii="Times New Roman" w:hAnsi="Times New Roman" w:cs="Times New Roman"/>
                <w:sz w:val="26"/>
                <w:szCs w:val="26"/>
                <w:lang w:val="nl-NL"/>
              </w:rPr>
            </w:pPr>
          </w:p>
        </w:tc>
      </w:tr>
      <w:tr w:rsidR="001176FE" w:rsidRPr="007C4A77" w14:paraId="4485612F" w14:textId="77777777" w:rsidTr="00684050">
        <w:trPr>
          <w:trHeight w:val="273"/>
        </w:trPr>
        <w:tc>
          <w:tcPr>
            <w:tcW w:w="758" w:type="dxa"/>
            <w:tcBorders>
              <w:top w:val="single" w:sz="4" w:space="0" w:color="auto"/>
              <w:left w:val="single" w:sz="4" w:space="0" w:color="auto"/>
              <w:bottom w:val="single" w:sz="4" w:space="0" w:color="auto"/>
            </w:tcBorders>
            <w:vAlign w:val="center"/>
          </w:tcPr>
          <w:p w14:paraId="2DA7A490" w14:textId="77777777" w:rsidR="001176FE" w:rsidRPr="00156758" w:rsidRDefault="001176FE" w:rsidP="00D973D8">
            <w:pPr>
              <w:jc w:val="center"/>
              <w:rPr>
                <w:rFonts w:ascii="Times New Roman" w:hAnsi="Times New Roman" w:cs="Times New Roman"/>
                <w:sz w:val="26"/>
                <w:szCs w:val="26"/>
              </w:rPr>
            </w:pPr>
            <w:r>
              <w:rPr>
                <w:rFonts w:ascii="Times New Roman" w:hAnsi="Times New Roman" w:cs="Times New Roman"/>
                <w:sz w:val="26"/>
                <w:szCs w:val="26"/>
              </w:rPr>
              <w:lastRenderedPageBreak/>
              <w:t>6</w:t>
            </w:r>
          </w:p>
        </w:tc>
        <w:tc>
          <w:tcPr>
            <w:tcW w:w="9131" w:type="dxa"/>
            <w:gridSpan w:val="3"/>
            <w:tcBorders>
              <w:top w:val="single" w:sz="4" w:space="0" w:color="auto"/>
              <w:bottom w:val="single" w:sz="4" w:space="0" w:color="auto"/>
            </w:tcBorders>
            <w:vAlign w:val="center"/>
          </w:tcPr>
          <w:p w14:paraId="1360FD49" w14:textId="77777777" w:rsidR="001176FE" w:rsidRPr="009B0B7F" w:rsidRDefault="001176FE" w:rsidP="00684050">
            <w:pPr>
              <w:jc w:val="both"/>
              <w:rPr>
                <w:rFonts w:ascii="Times New Roman" w:hAnsi="Times New Roman" w:cs="Times New Roman"/>
                <w:bCs/>
                <w:sz w:val="26"/>
                <w:szCs w:val="26"/>
                <w:lang w:val="nl-NL"/>
              </w:rPr>
            </w:pPr>
            <w:r>
              <w:rPr>
                <w:rFonts w:ascii="Times New Roman" w:hAnsi="Times New Roman" w:cs="Times New Roman"/>
                <w:sz w:val="26"/>
                <w:szCs w:val="26"/>
              </w:rPr>
              <w:t xml:space="preserve">UBND xã </w:t>
            </w:r>
            <w:r w:rsidRPr="001176FE">
              <w:rPr>
                <w:rFonts w:ascii="Times New Roman" w:hAnsi="Times New Roman" w:cs="Times New Roman"/>
                <w:sz w:val="26"/>
                <w:szCs w:val="26"/>
              </w:rPr>
              <w:t>Châu Sơn</w:t>
            </w:r>
            <w:r>
              <w:rPr>
                <w:rFonts w:ascii="Times New Roman" w:hAnsi="Times New Roman" w:cs="Times New Roman"/>
                <w:sz w:val="26"/>
                <w:szCs w:val="26"/>
              </w:rPr>
              <w:t xml:space="preserve">, </w:t>
            </w:r>
            <w:r w:rsidRPr="001176FE">
              <w:rPr>
                <w:rFonts w:ascii="Times New Roman" w:hAnsi="Times New Roman" w:cs="Times New Roman"/>
                <w:sz w:val="26"/>
                <w:szCs w:val="26"/>
              </w:rPr>
              <w:t>Xã Thụy Hùng</w:t>
            </w:r>
            <w:r>
              <w:rPr>
                <w:rFonts w:ascii="Times New Roman" w:hAnsi="Times New Roman" w:cs="Times New Roman"/>
                <w:sz w:val="26"/>
                <w:szCs w:val="26"/>
              </w:rPr>
              <w:t xml:space="preserve">, </w:t>
            </w:r>
            <w:r w:rsidRPr="001176FE">
              <w:rPr>
                <w:rFonts w:ascii="Times New Roman" w:hAnsi="Times New Roman" w:cs="Times New Roman"/>
                <w:sz w:val="26"/>
                <w:szCs w:val="26"/>
              </w:rPr>
              <w:t>Xã Quốc Việt</w:t>
            </w:r>
            <w:r>
              <w:rPr>
                <w:rFonts w:ascii="Times New Roman" w:hAnsi="Times New Roman" w:cs="Times New Roman"/>
                <w:sz w:val="26"/>
                <w:szCs w:val="26"/>
              </w:rPr>
              <w:t xml:space="preserve">, </w:t>
            </w:r>
            <w:r w:rsidRPr="001176FE">
              <w:rPr>
                <w:rFonts w:ascii="Times New Roman" w:hAnsi="Times New Roman" w:cs="Times New Roman"/>
                <w:sz w:val="26"/>
                <w:szCs w:val="26"/>
              </w:rPr>
              <w:t>Xã Chi Lăng</w:t>
            </w:r>
            <w:r>
              <w:rPr>
                <w:rFonts w:ascii="Times New Roman" w:hAnsi="Times New Roman" w:cs="Times New Roman"/>
                <w:sz w:val="26"/>
                <w:szCs w:val="26"/>
              </w:rPr>
              <w:t xml:space="preserve">, </w:t>
            </w:r>
            <w:r w:rsidRPr="001176FE">
              <w:rPr>
                <w:rFonts w:ascii="Times New Roman" w:hAnsi="Times New Roman" w:cs="Times New Roman"/>
                <w:sz w:val="26"/>
                <w:szCs w:val="26"/>
              </w:rPr>
              <w:t>Xã Na Sầm</w:t>
            </w:r>
            <w:r>
              <w:rPr>
                <w:rFonts w:ascii="Times New Roman" w:hAnsi="Times New Roman" w:cs="Times New Roman"/>
                <w:sz w:val="26"/>
                <w:szCs w:val="26"/>
              </w:rPr>
              <w:t xml:space="preserve">, </w:t>
            </w:r>
            <w:r w:rsidRPr="001176FE">
              <w:rPr>
                <w:rFonts w:ascii="Times New Roman" w:hAnsi="Times New Roman" w:cs="Times New Roman"/>
                <w:sz w:val="26"/>
                <w:szCs w:val="26"/>
              </w:rPr>
              <w:t>Xã Ba Sơn</w:t>
            </w:r>
            <w:r>
              <w:rPr>
                <w:rFonts w:ascii="Times New Roman" w:hAnsi="Times New Roman" w:cs="Times New Roman"/>
                <w:sz w:val="26"/>
                <w:szCs w:val="26"/>
              </w:rPr>
              <w:t xml:space="preserve">, </w:t>
            </w:r>
            <w:r w:rsidRPr="001176FE">
              <w:rPr>
                <w:rFonts w:ascii="Times New Roman" w:hAnsi="Times New Roman" w:cs="Times New Roman"/>
                <w:sz w:val="26"/>
                <w:szCs w:val="26"/>
              </w:rPr>
              <w:t>Xã Cao Lộc</w:t>
            </w:r>
            <w:r>
              <w:rPr>
                <w:rFonts w:ascii="Times New Roman" w:hAnsi="Times New Roman" w:cs="Times New Roman"/>
                <w:sz w:val="26"/>
                <w:szCs w:val="26"/>
              </w:rPr>
              <w:t xml:space="preserve">, </w:t>
            </w:r>
            <w:r w:rsidRPr="001176FE">
              <w:rPr>
                <w:rFonts w:ascii="Times New Roman" w:hAnsi="Times New Roman" w:cs="Times New Roman"/>
                <w:sz w:val="26"/>
                <w:szCs w:val="26"/>
              </w:rPr>
              <w:t>Xã Bằng Mạc</w:t>
            </w:r>
            <w:r>
              <w:rPr>
                <w:rFonts w:ascii="Times New Roman" w:hAnsi="Times New Roman" w:cs="Times New Roman"/>
                <w:sz w:val="26"/>
                <w:szCs w:val="26"/>
              </w:rPr>
              <w:t xml:space="preserve">, </w:t>
            </w:r>
            <w:r w:rsidRPr="001176FE">
              <w:rPr>
                <w:rFonts w:ascii="Times New Roman" w:hAnsi="Times New Roman" w:cs="Times New Roman"/>
                <w:sz w:val="26"/>
                <w:szCs w:val="26"/>
              </w:rPr>
              <w:t>Xã Xuân Dương</w:t>
            </w:r>
            <w:r>
              <w:rPr>
                <w:rFonts w:ascii="Times New Roman" w:hAnsi="Times New Roman" w:cs="Times New Roman"/>
                <w:sz w:val="26"/>
                <w:szCs w:val="26"/>
              </w:rPr>
              <w:t xml:space="preserve">, </w:t>
            </w:r>
            <w:r w:rsidRPr="001176FE">
              <w:rPr>
                <w:rFonts w:ascii="Times New Roman" w:hAnsi="Times New Roman" w:cs="Times New Roman"/>
                <w:sz w:val="26"/>
                <w:szCs w:val="26"/>
              </w:rPr>
              <w:t>Xã Tri Lễ</w:t>
            </w:r>
            <w:r>
              <w:rPr>
                <w:rFonts w:ascii="Times New Roman" w:hAnsi="Times New Roman" w:cs="Times New Roman"/>
                <w:sz w:val="26"/>
                <w:szCs w:val="26"/>
              </w:rPr>
              <w:t xml:space="preserve">, </w:t>
            </w:r>
            <w:r w:rsidRPr="001176FE">
              <w:rPr>
                <w:rFonts w:ascii="Times New Roman" w:hAnsi="Times New Roman" w:cs="Times New Roman"/>
                <w:sz w:val="26"/>
                <w:szCs w:val="26"/>
              </w:rPr>
              <w:t>Xã Khánh Khê</w:t>
            </w:r>
            <w:r>
              <w:rPr>
                <w:rFonts w:ascii="Times New Roman" w:hAnsi="Times New Roman" w:cs="Times New Roman"/>
                <w:sz w:val="26"/>
                <w:szCs w:val="26"/>
              </w:rPr>
              <w:t xml:space="preserve">, </w:t>
            </w:r>
            <w:r w:rsidRPr="001176FE">
              <w:rPr>
                <w:rFonts w:ascii="Times New Roman" w:hAnsi="Times New Roman" w:cs="Times New Roman"/>
                <w:sz w:val="26"/>
                <w:szCs w:val="26"/>
              </w:rPr>
              <w:t>Xã Thái Bình</w:t>
            </w:r>
            <w:r>
              <w:rPr>
                <w:rFonts w:ascii="Times New Roman" w:hAnsi="Times New Roman" w:cs="Times New Roman"/>
                <w:sz w:val="26"/>
                <w:szCs w:val="26"/>
              </w:rPr>
              <w:t xml:space="preserve">, </w:t>
            </w:r>
            <w:r w:rsidRPr="001176FE">
              <w:rPr>
                <w:rFonts w:ascii="Times New Roman" w:hAnsi="Times New Roman" w:cs="Times New Roman"/>
                <w:sz w:val="26"/>
                <w:szCs w:val="26"/>
              </w:rPr>
              <w:t>Xã Yên Phúc</w:t>
            </w:r>
            <w:r>
              <w:rPr>
                <w:rFonts w:ascii="Times New Roman" w:hAnsi="Times New Roman" w:cs="Times New Roman"/>
                <w:sz w:val="26"/>
                <w:szCs w:val="26"/>
              </w:rPr>
              <w:t xml:space="preserve">, </w:t>
            </w:r>
            <w:r w:rsidRPr="001176FE">
              <w:rPr>
                <w:rFonts w:ascii="Times New Roman" w:hAnsi="Times New Roman" w:cs="Times New Roman"/>
                <w:sz w:val="26"/>
                <w:szCs w:val="26"/>
              </w:rPr>
              <w:t>Xã Công Sơn</w:t>
            </w:r>
            <w:r>
              <w:rPr>
                <w:rFonts w:ascii="Times New Roman" w:hAnsi="Times New Roman" w:cs="Times New Roman"/>
                <w:sz w:val="26"/>
                <w:szCs w:val="26"/>
              </w:rPr>
              <w:t xml:space="preserve">, </w:t>
            </w:r>
            <w:r w:rsidRPr="001176FE">
              <w:rPr>
                <w:rFonts w:ascii="Times New Roman" w:hAnsi="Times New Roman" w:cs="Times New Roman"/>
                <w:sz w:val="26"/>
                <w:szCs w:val="26"/>
              </w:rPr>
              <w:t>Xã Quan Sơn</w:t>
            </w:r>
            <w:r>
              <w:rPr>
                <w:rFonts w:ascii="Times New Roman" w:hAnsi="Times New Roman" w:cs="Times New Roman"/>
                <w:sz w:val="26"/>
                <w:szCs w:val="26"/>
              </w:rPr>
              <w:t xml:space="preserve">, </w:t>
            </w:r>
            <w:r w:rsidRPr="001176FE">
              <w:rPr>
                <w:rFonts w:ascii="Times New Roman" w:hAnsi="Times New Roman" w:cs="Times New Roman"/>
                <w:sz w:val="26"/>
                <w:szCs w:val="26"/>
              </w:rPr>
              <w:t>Xã Bình Gia</w:t>
            </w:r>
            <w:r>
              <w:rPr>
                <w:rFonts w:ascii="Times New Roman" w:hAnsi="Times New Roman" w:cs="Times New Roman"/>
                <w:sz w:val="26"/>
                <w:szCs w:val="26"/>
              </w:rPr>
              <w:t xml:space="preserve">, </w:t>
            </w:r>
            <w:r w:rsidRPr="001176FE">
              <w:rPr>
                <w:rFonts w:ascii="Times New Roman" w:hAnsi="Times New Roman" w:cs="Times New Roman"/>
                <w:sz w:val="26"/>
                <w:szCs w:val="26"/>
              </w:rPr>
              <w:t>Xã Vũ Lăng</w:t>
            </w:r>
            <w:r>
              <w:rPr>
                <w:rFonts w:ascii="Times New Roman" w:hAnsi="Times New Roman" w:cs="Times New Roman"/>
                <w:sz w:val="26"/>
                <w:szCs w:val="26"/>
              </w:rPr>
              <w:t xml:space="preserve">, </w:t>
            </w:r>
            <w:r w:rsidRPr="001176FE">
              <w:rPr>
                <w:rFonts w:ascii="Times New Roman" w:hAnsi="Times New Roman" w:cs="Times New Roman"/>
                <w:sz w:val="26"/>
                <w:szCs w:val="26"/>
              </w:rPr>
              <w:t>Xã Đoàn Kết</w:t>
            </w:r>
            <w:r>
              <w:rPr>
                <w:rFonts w:ascii="Times New Roman" w:hAnsi="Times New Roman" w:cs="Times New Roman"/>
                <w:sz w:val="26"/>
                <w:szCs w:val="26"/>
              </w:rPr>
              <w:t xml:space="preserve">, </w:t>
            </w:r>
            <w:r w:rsidRPr="001176FE">
              <w:rPr>
                <w:rFonts w:ascii="Times New Roman" w:hAnsi="Times New Roman" w:cs="Times New Roman"/>
                <w:sz w:val="26"/>
                <w:szCs w:val="26"/>
              </w:rPr>
              <w:t>Xã Thống Nhất</w:t>
            </w:r>
            <w:r>
              <w:rPr>
                <w:rFonts w:ascii="Times New Roman" w:hAnsi="Times New Roman" w:cs="Times New Roman"/>
                <w:sz w:val="26"/>
                <w:szCs w:val="26"/>
              </w:rPr>
              <w:t xml:space="preserve">, </w:t>
            </w:r>
            <w:r w:rsidRPr="001176FE">
              <w:rPr>
                <w:rFonts w:ascii="Times New Roman" w:hAnsi="Times New Roman" w:cs="Times New Roman"/>
                <w:sz w:val="26"/>
                <w:szCs w:val="26"/>
              </w:rPr>
              <w:t>Xã Qúy Hòa</w:t>
            </w:r>
            <w:r>
              <w:rPr>
                <w:rFonts w:ascii="Times New Roman" w:hAnsi="Times New Roman" w:cs="Times New Roman"/>
                <w:sz w:val="26"/>
                <w:szCs w:val="26"/>
              </w:rPr>
              <w:t xml:space="preserve">, </w:t>
            </w:r>
            <w:r w:rsidRPr="001176FE">
              <w:rPr>
                <w:rFonts w:ascii="Times New Roman" w:hAnsi="Times New Roman" w:cs="Times New Roman"/>
                <w:sz w:val="26"/>
                <w:szCs w:val="26"/>
              </w:rPr>
              <w:t>Xã Thiện Hòa</w:t>
            </w:r>
            <w:r>
              <w:rPr>
                <w:rFonts w:ascii="Times New Roman" w:hAnsi="Times New Roman" w:cs="Times New Roman"/>
                <w:sz w:val="26"/>
                <w:szCs w:val="26"/>
              </w:rPr>
              <w:t xml:space="preserve">, </w:t>
            </w:r>
            <w:r w:rsidRPr="001176FE">
              <w:rPr>
                <w:rFonts w:ascii="Times New Roman" w:hAnsi="Times New Roman" w:cs="Times New Roman"/>
                <w:sz w:val="26"/>
                <w:szCs w:val="26"/>
              </w:rPr>
              <w:t>Xã Vân Nham</w:t>
            </w:r>
            <w:r>
              <w:rPr>
                <w:rFonts w:ascii="Times New Roman" w:hAnsi="Times New Roman" w:cs="Times New Roman"/>
                <w:sz w:val="26"/>
                <w:szCs w:val="26"/>
              </w:rPr>
              <w:t xml:space="preserve">, </w:t>
            </w:r>
            <w:r w:rsidRPr="001176FE">
              <w:rPr>
                <w:rFonts w:ascii="Times New Roman" w:hAnsi="Times New Roman" w:cs="Times New Roman"/>
                <w:sz w:val="26"/>
                <w:szCs w:val="26"/>
              </w:rPr>
              <w:t xml:space="preserve">Xã Cai </w:t>
            </w:r>
            <w:r w:rsidRPr="001176FE">
              <w:rPr>
                <w:rFonts w:ascii="Times New Roman" w:hAnsi="Times New Roman" w:cs="Times New Roman"/>
                <w:sz w:val="26"/>
                <w:szCs w:val="26"/>
              </w:rPr>
              <w:lastRenderedPageBreak/>
              <w:t>Kinh</w:t>
            </w:r>
            <w:r>
              <w:rPr>
                <w:rFonts w:ascii="Times New Roman" w:hAnsi="Times New Roman" w:cs="Times New Roman"/>
                <w:sz w:val="26"/>
                <w:szCs w:val="26"/>
              </w:rPr>
              <w:t xml:space="preserve">, </w:t>
            </w:r>
            <w:r w:rsidRPr="001176FE">
              <w:rPr>
                <w:rFonts w:ascii="Times New Roman" w:hAnsi="Times New Roman" w:cs="Times New Roman"/>
                <w:sz w:val="26"/>
                <w:szCs w:val="26"/>
              </w:rPr>
              <w:t>Xã Điềm He</w:t>
            </w:r>
            <w:r>
              <w:rPr>
                <w:rFonts w:ascii="Times New Roman" w:hAnsi="Times New Roman" w:cs="Times New Roman"/>
                <w:sz w:val="26"/>
                <w:szCs w:val="26"/>
              </w:rPr>
              <w:t xml:space="preserve">, </w:t>
            </w:r>
            <w:r w:rsidRPr="001176FE">
              <w:rPr>
                <w:rFonts w:ascii="Times New Roman" w:hAnsi="Times New Roman" w:cs="Times New Roman"/>
                <w:sz w:val="26"/>
                <w:szCs w:val="26"/>
              </w:rPr>
              <w:t>P. Lương Văn Tri</w:t>
            </w:r>
            <w:r>
              <w:rPr>
                <w:rFonts w:ascii="Times New Roman" w:hAnsi="Times New Roman" w:cs="Times New Roman"/>
                <w:sz w:val="26"/>
                <w:szCs w:val="26"/>
              </w:rPr>
              <w:t xml:space="preserve">, </w:t>
            </w:r>
            <w:r w:rsidRPr="001176FE">
              <w:rPr>
                <w:rFonts w:ascii="Times New Roman" w:hAnsi="Times New Roman" w:cs="Times New Roman"/>
                <w:sz w:val="26"/>
                <w:szCs w:val="26"/>
              </w:rPr>
              <w:t>Xã Vũ Lễ</w:t>
            </w:r>
            <w:r>
              <w:rPr>
                <w:rFonts w:ascii="Times New Roman" w:hAnsi="Times New Roman" w:cs="Times New Roman"/>
                <w:sz w:val="26"/>
                <w:szCs w:val="26"/>
              </w:rPr>
              <w:t xml:space="preserve">, </w:t>
            </w:r>
            <w:r w:rsidRPr="001176FE">
              <w:rPr>
                <w:rFonts w:ascii="Times New Roman" w:hAnsi="Times New Roman" w:cs="Times New Roman"/>
                <w:sz w:val="26"/>
                <w:szCs w:val="26"/>
              </w:rPr>
              <w:t>Xã Vạn Linh</w:t>
            </w:r>
            <w:r>
              <w:rPr>
                <w:rFonts w:ascii="Times New Roman" w:hAnsi="Times New Roman" w:cs="Times New Roman"/>
                <w:sz w:val="26"/>
                <w:szCs w:val="26"/>
              </w:rPr>
              <w:t xml:space="preserve"> , </w:t>
            </w:r>
            <w:r w:rsidRPr="001176FE">
              <w:rPr>
                <w:rFonts w:ascii="Times New Roman" w:hAnsi="Times New Roman" w:cs="Times New Roman"/>
                <w:sz w:val="26"/>
                <w:szCs w:val="26"/>
              </w:rPr>
              <w:t>Xã Hội Hoan</w:t>
            </w:r>
            <w:r>
              <w:rPr>
                <w:rFonts w:ascii="Times New Roman" w:hAnsi="Times New Roman" w:cs="Times New Roman"/>
                <w:sz w:val="26"/>
                <w:szCs w:val="26"/>
              </w:rPr>
              <w:t xml:space="preserve">, </w:t>
            </w:r>
            <w:r w:rsidRPr="001176FE">
              <w:rPr>
                <w:rFonts w:ascii="Times New Roman" w:hAnsi="Times New Roman" w:cs="Times New Roman"/>
                <w:sz w:val="26"/>
                <w:szCs w:val="26"/>
              </w:rPr>
              <w:t>Xã Hữu Liên</w:t>
            </w:r>
            <w:r>
              <w:rPr>
                <w:rFonts w:ascii="Times New Roman" w:hAnsi="Times New Roman" w:cs="Times New Roman"/>
                <w:sz w:val="26"/>
                <w:szCs w:val="26"/>
              </w:rPr>
              <w:t xml:space="preserve">, </w:t>
            </w:r>
            <w:r w:rsidRPr="001176FE">
              <w:rPr>
                <w:rFonts w:ascii="Times New Roman" w:hAnsi="Times New Roman" w:cs="Times New Roman"/>
                <w:sz w:val="26"/>
                <w:szCs w:val="26"/>
              </w:rPr>
              <w:t>Xã Mẫu Sơn</w:t>
            </w:r>
            <w:r>
              <w:rPr>
                <w:rFonts w:ascii="Times New Roman" w:hAnsi="Times New Roman" w:cs="Times New Roman"/>
                <w:sz w:val="26"/>
                <w:szCs w:val="26"/>
              </w:rPr>
              <w:t xml:space="preserve">, </w:t>
            </w:r>
            <w:r w:rsidRPr="001176FE">
              <w:rPr>
                <w:rFonts w:ascii="Times New Roman" w:hAnsi="Times New Roman" w:cs="Times New Roman"/>
                <w:sz w:val="26"/>
                <w:szCs w:val="26"/>
              </w:rPr>
              <w:t>Xã Tân Tri</w:t>
            </w:r>
            <w:r>
              <w:rPr>
                <w:rFonts w:ascii="Times New Roman" w:hAnsi="Times New Roman" w:cs="Times New Roman"/>
                <w:sz w:val="26"/>
                <w:szCs w:val="26"/>
              </w:rPr>
              <w:t xml:space="preserve">, </w:t>
            </w:r>
            <w:r w:rsidRPr="001176FE">
              <w:rPr>
                <w:rFonts w:ascii="Times New Roman" w:hAnsi="Times New Roman" w:cs="Times New Roman"/>
                <w:sz w:val="26"/>
                <w:szCs w:val="26"/>
              </w:rPr>
              <w:t>Xã Hữu Lũng</w:t>
            </w:r>
            <w:r>
              <w:rPr>
                <w:rFonts w:ascii="Times New Roman" w:hAnsi="Times New Roman" w:cs="Times New Roman"/>
                <w:sz w:val="26"/>
                <w:szCs w:val="26"/>
              </w:rPr>
              <w:t xml:space="preserve">, </w:t>
            </w:r>
            <w:r w:rsidRPr="001176FE">
              <w:rPr>
                <w:rFonts w:ascii="Times New Roman" w:hAnsi="Times New Roman" w:cs="Times New Roman"/>
                <w:sz w:val="26"/>
                <w:szCs w:val="26"/>
              </w:rPr>
              <w:t>Xã Thiện Thuật</w:t>
            </w:r>
            <w:r>
              <w:rPr>
                <w:rFonts w:ascii="Times New Roman" w:hAnsi="Times New Roman" w:cs="Times New Roman"/>
                <w:sz w:val="26"/>
                <w:szCs w:val="26"/>
              </w:rPr>
              <w:t xml:space="preserve">,  </w:t>
            </w:r>
            <w:r w:rsidRPr="001176FE">
              <w:rPr>
                <w:rFonts w:ascii="Times New Roman" w:hAnsi="Times New Roman" w:cs="Times New Roman"/>
                <w:sz w:val="26"/>
                <w:szCs w:val="26"/>
              </w:rPr>
              <w:t>Xã Tân Tiến</w:t>
            </w:r>
            <w:r>
              <w:rPr>
                <w:rFonts w:ascii="Times New Roman" w:hAnsi="Times New Roman" w:cs="Times New Roman"/>
                <w:sz w:val="26"/>
                <w:szCs w:val="26"/>
              </w:rPr>
              <w:t xml:space="preserve">, </w:t>
            </w:r>
            <w:r w:rsidRPr="001176FE">
              <w:rPr>
                <w:rFonts w:ascii="Times New Roman" w:hAnsi="Times New Roman" w:cs="Times New Roman"/>
                <w:sz w:val="26"/>
                <w:szCs w:val="26"/>
              </w:rPr>
              <w:t>Xã Đồng Đăng</w:t>
            </w:r>
            <w:r>
              <w:rPr>
                <w:rFonts w:ascii="Times New Roman" w:hAnsi="Times New Roman" w:cs="Times New Roman"/>
                <w:sz w:val="26"/>
                <w:szCs w:val="26"/>
              </w:rPr>
              <w:t xml:space="preserve">, </w:t>
            </w:r>
            <w:r w:rsidRPr="001176FE">
              <w:rPr>
                <w:rFonts w:ascii="Times New Roman" w:hAnsi="Times New Roman" w:cs="Times New Roman"/>
                <w:sz w:val="26"/>
                <w:szCs w:val="26"/>
              </w:rPr>
              <w:t>Xã Chiến Thắng</w:t>
            </w:r>
            <w:r>
              <w:rPr>
                <w:rFonts w:ascii="Times New Roman" w:hAnsi="Times New Roman" w:cs="Times New Roman"/>
                <w:sz w:val="26"/>
                <w:szCs w:val="26"/>
              </w:rPr>
              <w:t xml:space="preserve">, </w:t>
            </w:r>
            <w:r w:rsidRPr="001176FE">
              <w:rPr>
                <w:rFonts w:ascii="Times New Roman" w:hAnsi="Times New Roman" w:cs="Times New Roman"/>
                <w:sz w:val="26"/>
                <w:szCs w:val="26"/>
              </w:rPr>
              <w:t>Xã Thất Khê</w:t>
            </w:r>
            <w:r>
              <w:rPr>
                <w:rFonts w:ascii="Times New Roman" w:hAnsi="Times New Roman" w:cs="Times New Roman"/>
                <w:sz w:val="26"/>
                <w:szCs w:val="26"/>
              </w:rPr>
              <w:t xml:space="preserve">, </w:t>
            </w:r>
            <w:r w:rsidRPr="001176FE">
              <w:rPr>
                <w:rFonts w:ascii="Times New Roman" w:hAnsi="Times New Roman" w:cs="Times New Roman"/>
                <w:sz w:val="26"/>
                <w:szCs w:val="26"/>
              </w:rPr>
              <w:t>Xã Hồng Phong</w:t>
            </w:r>
            <w:r>
              <w:rPr>
                <w:rFonts w:ascii="Times New Roman" w:hAnsi="Times New Roman" w:cs="Times New Roman"/>
                <w:sz w:val="26"/>
                <w:szCs w:val="26"/>
              </w:rPr>
              <w:t xml:space="preserve">, </w:t>
            </w:r>
            <w:r w:rsidRPr="001176FE">
              <w:rPr>
                <w:rFonts w:ascii="Times New Roman" w:hAnsi="Times New Roman" w:cs="Times New Roman"/>
                <w:sz w:val="26"/>
                <w:szCs w:val="26"/>
              </w:rPr>
              <w:t>Xã Hoàng Văn Thụ</w:t>
            </w:r>
            <w:r>
              <w:rPr>
                <w:rFonts w:ascii="Times New Roman" w:hAnsi="Times New Roman" w:cs="Times New Roman"/>
                <w:sz w:val="26"/>
                <w:szCs w:val="26"/>
              </w:rPr>
              <w:t xml:space="preserve">, </w:t>
            </w:r>
            <w:r w:rsidRPr="001176FE">
              <w:rPr>
                <w:rFonts w:ascii="Times New Roman" w:hAnsi="Times New Roman" w:cs="Times New Roman"/>
                <w:sz w:val="26"/>
                <w:szCs w:val="26"/>
              </w:rPr>
              <w:t>Xã Văn Lãng</w:t>
            </w:r>
            <w:r w:rsidR="004160E4">
              <w:rPr>
                <w:rFonts w:ascii="Times New Roman" w:hAnsi="Times New Roman" w:cs="Times New Roman"/>
                <w:sz w:val="26"/>
                <w:szCs w:val="26"/>
              </w:rPr>
              <w:t xml:space="preserve"> (40 xã)</w:t>
            </w:r>
            <w:r>
              <w:rPr>
                <w:rFonts w:ascii="Times New Roman" w:hAnsi="Times New Roman" w:cs="Times New Roman"/>
                <w:sz w:val="26"/>
                <w:szCs w:val="26"/>
              </w:rPr>
              <w:t xml:space="preserve">. </w:t>
            </w:r>
          </w:p>
        </w:tc>
        <w:tc>
          <w:tcPr>
            <w:tcW w:w="3719" w:type="dxa"/>
            <w:tcBorders>
              <w:top w:val="single" w:sz="4" w:space="0" w:color="auto"/>
              <w:bottom w:val="single" w:sz="4" w:space="0" w:color="auto"/>
            </w:tcBorders>
          </w:tcPr>
          <w:p w14:paraId="0AE18C40" w14:textId="77777777" w:rsidR="001176FE" w:rsidRPr="007C4A77" w:rsidRDefault="001176FE" w:rsidP="001176FE">
            <w:pPr>
              <w:spacing w:before="120" w:after="120"/>
              <w:jc w:val="center"/>
              <w:rPr>
                <w:rFonts w:ascii="Times New Roman" w:hAnsi="Times New Roman" w:cs="Times New Roman"/>
                <w:sz w:val="26"/>
                <w:szCs w:val="26"/>
                <w:lang w:val="nl-NL"/>
              </w:rPr>
            </w:pPr>
            <w:r w:rsidRPr="009B0B7F">
              <w:rPr>
                <w:rFonts w:ascii="Times New Roman" w:hAnsi="Times New Roman" w:cs="Times New Roman"/>
                <w:bCs/>
                <w:sz w:val="26"/>
                <w:szCs w:val="26"/>
                <w:lang w:val="nl-NL"/>
              </w:rPr>
              <w:lastRenderedPageBreak/>
              <w:t xml:space="preserve">Nhất trí với </w:t>
            </w:r>
            <w:r w:rsidR="008E3DC1">
              <w:rPr>
                <w:rFonts w:ascii="Times New Roman" w:hAnsi="Times New Roman" w:cs="Times New Roman"/>
                <w:bCs/>
                <w:sz w:val="26"/>
                <w:szCs w:val="26"/>
                <w:lang w:val="nl-NL"/>
              </w:rPr>
              <w:t xml:space="preserve">hồ sơ </w:t>
            </w:r>
            <w:r w:rsidRPr="009B0B7F">
              <w:rPr>
                <w:rFonts w:ascii="Times New Roman" w:hAnsi="Times New Roman" w:cs="Times New Roman"/>
                <w:bCs/>
                <w:sz w:val="26"/>
                <w:szCs w:val="26"/>
                <w:lang w:val="nl-NL"/>
              </w:rPr>
              <w:t>dự thảo</w:t>
            </w:r>
          </w:p>
        </w:tc>
        <w:tc>
          <w:tcPr>
            <w:tcW w:w="851" w:type="dxa"/>
            <w:tcBorders>
              <w:top w:val="single" w:sz="4" w:space="0" w:color="auto"/>
              <w:bottom w:val="single" w:sz="4" w:space="0" w:color="auto"/>
              <w:right w:val="single" w:sz="4" w:space="0" w:color="auto"/>
            </w:tcBorders>
            <w:vAlign w:val="center"/>
          </w:tcPr>
          <w:p w14:paraId="09CE259B" w14:textId="77777777" w:rsidR="001176FE" w:rsidRPr="007C4A77" w:rsidRDefault="001176FE" w:rsidP="00D973D8">
            <w:pPr>
              <w:jc w:val="center"/>
              <w:rPr>
                <w:rFonts w:ascii="Times New Roman" w:hAnsi="Times New Roman" w:cs="Times New Roman"/>
                <w:sz w:val="26"/>
                <w:szCs w:val="26"/>
                <w:lang w:val="nl-NL"/>
              </w:rPr>
            </w:pPr>
          </w:p>
        </w:tc>
      </w:tr>
      <w:tr w:rsidR="001176FE" w:rsidRPr="00156758" w14:paraId="40D6AE18" w14:textId="77777777" w:rsidTr="00BC606F">
        <w:trPr>
          <w:trHeight w:val="894"/>
        </w:trPr>
        <w:tc>
          <w:tcPr>
            <w:tcW w:w="758" w:type="dxa"/>
            <w:tcBorders>
              <w:top w:val="single" w:sz="4" w:space="0" w:color="auto"/>
              <w:left w:val="single" w:sz="4" w:space="0" w:color="auto"/>
            </w:tcBorders>
            <w:vAlign w:val="center"/>
          </w:tcPr>
          <w:p w14:paraId="4BEE128D" w14:textId="77777777" w:rsidR="001176FE" w:rsidRDefault="001176FE" w:rsidP="00D973D8">
            <w:pPr>
              <w:jc w:val="center"/>
              <w:rPr>
                <w:rFonts w:ascii="Times New Roman" w:hAnsi="Times New Roman" w:cs="Times New Roman"/>
                <w:sz w:val="26"/>
                <w:szCs w:val="26"/>
              </w:rPr>
            </w:pPr>
            <w:r>
              <w:rPr>
                <w:rFonts w:ascii="Times New Roman" w:hAnsi="Times New Roman" w:cs="Times New Roman"/>
                <w:sz w:val="26"/>
                <w:szCs w:val="26"/>
              </w:rPr>
              <w:lastRenderedPageBreak/>
              <w:t>7</w:t>
            </w:r>
          </w:p>
        </w:tc>
        <w:tc>
          <w:tcPr>
            <w:tcW w:w="9131" w:type="dxa"/>
            <w:gridSpan w:val="3"/>
            <w:tcBorders>
              <w:top w:val="single" w:sz="4" w:space="0" w:color="auto"/>
            </w:tcBorders>
            <w:vAlign w:val="center"/>
          </w:tcPr>
          <w:p w14:paraId="074A9A32" w14:textId="77777777" w:rsidR="001176FE" w:rsidRDefault="001176FE" w:rsidP="00684050">
            <w:pPr>
              <w:jc w:val="both"/>
              <w:rPr>
                <w:rFonts w:ascii="Times New Roman" w:hAnsi="Times New Roman" w:cs="Times New Roman"/>
                <w:sz w:val="26"/>
                <w:szCs w:val="26"/>
              </w:rPr>
            </w:pPr>
            <w:r>
              <w:rPr>
                <w:rFonts w:ascii="Times New Roman" w:hAnsi="Times New Roman" w:cs="Times New Roman"/>
                <w:sz w:val="26"/>
                <w:szCs w:val="26"/>
              </w:rPr>
              <w:t>UBND các phường</w:t>
            </w:r>
            <w:r w:rsidR="004160E4">
              <w:rPr>
                <w:rFonts w:ascii="Times New Roman" w:hAnsi="Times New Roman" w:cs="Times New Roman"/>
                <w:sz w:val="26"/>
                <w:szCs w:val="26"/>
              </w:rPr>
              <w:t>,</w:t>
            </w:r>
            <w:r>
              <w:rPr>
                <w:rFonts w:ascii="Times New Roman" w:hAnsi="Times New Roman" w:cs="Times New Roman"/>
                <w:sz w:val="26"/>
                <w:szCs w:val="26"/>
              </w:rPr>
              <w:t xml:space="preserve"> xã: </w:t>
            </w:r>
            <w:r w:rsidR="004160E4">
              <w:rPr>
                <w:rFonts w:ascii="Times New Roman" w:hAnsi="Times New Roman" w:cs="Times New Roman"/>
                <w:sz w:val="26"/>
                <w:szCs w:val="26"/>
              </w:rPr>
              <w:t xml:space="preserve">Tam Thanh, Kỳ Lừa, Đông Kinh, Đoàn Kết, Tràng Định, Quốc Khánh, Tân Văn, Hồng Phong, Hoa Thám, Thiện Long, Bắc Sơn, Hưng Vũ, Nhất Hòa, Văn Quan, Tân Đoàn, </w:t>
            </w:r>
            <w:r w:rsidR="00684050">
              <w:rPr>
                <w:rFonts w:ascii="Times New Roman" w:hAnsi="Times New Roman" w:cs="Times New Roman"/>
                <w:sz w:val="26"/>
                <w:szCs w:val="26"/>
              </w:rPr>
              <w:t>Lộc Bình, Na Dương, Lợi Bác, Khuất Xá, Kiên Mộc, Tuấn Sơn, Tân Thành, Thiện Tân, Yên Bình, Nhân Lý và Sở Xây dựng</w:t>
            </w:r>
          </w:p>
        </w:tc>
        <w:tc>
          <w:tcPr>
            <w:tcW w:w="3719" w:type="dxa"/>
            <w:tcBorders>
              <w:top w:val="single" w:sz="4" w:space="0" w:color="auto"/>
            </w:tcBorders>
          </w:tcPr>
          <w:p w14:paraId="540A2403" w14:textId="77777777" w:rsidR="001176FE" w:rsidRPr="009B0B7F" w:rsidRDefault="001176FE" w:rsidP="001176FE">
            <w:pPr>
              <w:spacing w:before="120" w:after="120"/>
              <w:jc w:val="center"/>
              <w:rPr>
                <w:rFonts w:ascii="Times New Roman" w:hAnsi="Times New Roman" w:cs="Times New Roman"/>
                <w:bCs/>
                <w:sz w:val="26"/>
                <w:szCs w:val="26"/>
                <w:lang w:val="nl-NL"/>
              </w:rPr>
            </w:pPr>
            <w:r>
              <w:rPr>
                <w:rFonts w:ascii="Times New Roman" w:hAnsi="Times New Roman" w:cs="Times New Roman"/>
                <w:bCs/>
                <w:sz w:val="26"/>
                <w:szCs w:val="26"/>
                <w:lang w:val="nl-NL"/>
              </w:rPr>
              <w:t>Không có Văn bản góp ý</w:t>
            </w:r>
          </w:p>
        </w:tc>
        <w:tc>
          <w:tcPr>
            <w:tcW w:w="851" w:type="dxa"/>
            <w:tcBorders>
              <w:top w:val="single" w:sz="4" w:space="0" w:color="auto"/>
              <w:right w:val="single" w:sz="4" w:space="0" w:color="auto"/>
            </w:tcBorders>
            <w:vAlign w:val="center"/>
          </w:tcPr>
          <w:p w14:paraId="24147B9B" w14:textId="77777777" w:rsidR="001176FE" w:rsidRPr="00156758" w:rsidRDefault="001176FE" w:rsidP="00D973D8">
            <w:pPr>
              <w:jc w:val="center"/>
              <w:rPr>
                <w:rFonts w:ascii="Times New Roman" w:hAnsi="Times New Roman" w:cs="Times New Roman"/>
                <w:sz w:val="26"/>
                <w:szCs w:val="26"/>
              </w:rPr>
            </w:pPr>
          </w:p>
        </w:tc>
      </w:tr>
    </w:tbl>
    <w:p w14:paraId="06E19ED2" w14:textId="77777777" w:rsidR="006F28B7" w:rsidRPr="00156758" w:rsidRDefault="006B2DA9" w:rsidP="00D973D8">
      <w:pPr>
        <w:spacing w:before="120" w:after="0" w:line="240" w:lineRule="auto"/>
        <w:jc w:val="center"/>
        <w:rPr>
          <w:rFonts w:ascii="Times New Roman" w:hAnsi="Times New Roman" w:cs="Times New Roman"/>
          <w:sz w:val="26"/>
          <w:szCs w:val="26"/>
        </w:rPr>
      </w:pPr>
      <w:r w:rsidRPr="00156758">
        <w:rPr>
          <w:rFonts w:ascii="Times New Roman" w:hAnsi="Times New Roman" w:cs="Times New Roman"/>
          <w:sz w:val="26"/>
          <w:szCs w:val="26"/>
        </w:rPr>
        <w:t>.</w:t>
      </w:r>
      <w:r w:rsidR="00312AE8" w:rsidRPr="00156758">
        <w:rPr>
          <w:rFonts w:ascii="Times New Roman" w:hAnsi="Times New Roman" w:cs="Times New Roman"/>
          <w:sz w:val="26"/>
          <w:szCs w:val="26"/>
        </w:rPr>
        <w:br w:type="textWrapping" w:clear="all"/>
      </w:r>
    </w:p>
    <w:p w14:paraId="18969870" w14:textId="77777777" w:rsidR="00D973D8" w:rsidRPr="00156758" w:rsidRDefault="00D973D8">
      <w:pPr>
        <w:spacing w:before="120" w:after="0" w:line="240" w:lineRule="auto"/>
        <w:jc w:val="center"/>
        <w:rPr>
          <w:rFonts w:ascii="Times New Roman" w:hAnsi="Times New Roman" w:cs="Times New Roman"/>
          <w:sz w:val="26"/>
          <w:szCs w:val="26"/>
        </w:rPr>
      </w:pPr>
      <w:bookmarkStart w:id="0" w:name="_GoBack"/>
      <w:bookmarkEnd w:id="0"/>
    </w:p>
    <w:sectPr w:rsidR="00D973D8" w:rsidRPr="00156758" w:rsidSect="000A078B">
      <w:headerReference w:type="even" r:id="rId11"/>
      <w:headerReference w:type="default" r:id="rId12"/>
      <w:footerReference w:type="even" r:id="rId13"/>
      <w:footerReference w:type="default" r:id="rId14"/>
      <w:headerReference w:type="first" r:id="rId15"/>
      <w:footerReference w:type="first" r:id="rId16"/>
      <w:pgSz w:w="16840" w:h="11907" w:orient="landscape" w:code="9"/>
      <w:pgMar w:top="851" w:right="851" w:bottom="851"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FB54E" w14:textId="77777777" w:rsidR="00816794" w:rsidRDefault="00816794" w:rsidP="008C1A40">
      <w:pPr>
        <w:spacing w:after="0" w:line="240" w:lineRule="auto"/>
      </w:pPr>
      <w:r>
        <w:separator/>
      </w:r>
    </w:p>
  </w:endnote>
  <w:endnote w:type="continuationSeparator" w:id="0">
    <w:p w14:paraId="31DB2925" w14:textId="77777777" w:rsidR="00816794" w:rsidRDefault="00816794" w:rsidP="008C1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BB9E6" w14:textId="77777777" w:rsidR="00705F10" w:rsidRDefault="00705F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3642D" w14:textId="77777777" w:rsidR="00705F10" w:rsidRDefault="00705F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7B5F3" w14:textId="77777777" w:rsidR="00705F10" w:rsidRDefault="00705F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D90CF" w14:textId="77777777" w:rsidR="00816794" w:rsidRDefault="00816794" w:rsidP="008C1A40">
      <w:pPr>
        <w:spacing w:after="0" w:line="240" w:lineRule="auto"/>
      </w:pPr>
      <w:r>
        <w:separator/>
      </w:r>
    </w:p>
  </w:footnote>
  <w:footnote w:type="continuationSeparator" w:id="0">
    <w:p w14:paraId="076CFDD3" w14:textId="77777777" w:rsidR="00816794" w:rsidRDefault="00816794" w:rsidP="008C1A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FC11C7" w14:textId="77777777" w:rsidR="00705F10" w:rsidRDefault="00705F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720238"/>
      <w:docPartObj>
        <w:docPartGallery w:val="Page Numbers (Top of Page)"/>
        <w:docPartUnique/>
      </w:docPartObj>
    </w:sdtPr>
    <w:sdtEndPr>
      <w:rPr>
        <w:noProof/>
      </w:rPr>
    </w:sdtEndPr>
    <w:sdtContent>
      <w:p w14:paraId="7649BBCE" w14:textId="77777777" w:rsidR="00622D96" w:rsidRDefault="00622D96">
        <w:pPr>
          <w:pStyle w:val="Header"/>
          <w:jc w:val="center"/>
        </w:pPr>
        <w:r w:rsidRPr="00022838">
          <w:rPr>
            <w:rFonts w:ascii="Times New Roman" w:hAnsi="Times New Roman" w:cs="Times New Roman"/>
          </w:rPr>
          <w:fldChar w:fldCharType="begin"/>
        </w:r>
        <w:r w:rsidRPr="00022838">
          <w:rPr>
            <w:rFonts w:ascii="Times New Roman" w:hAnsi="Times New Roman" w:cs="Times New Roman"/>
          </w:rPr>
          <w:instrText xml:space="preserve"> PAGE   \* MERGEFORMAT </w:instrText>
        </w:r>
        <w:r w:rsidRPr="00022838">
          <w:rPr>
            <w:rFonts w:ascii="Times New Roman" w:hAnsi="Times New Roman" w:cs="Times New Roman"/>
          </w:rPr>
          <w:fldChar w:fldCharType="separate"/>
        </w:r>
        <w:r w:rsidR="007C4A77">
          <w:rPr>
            <w:rFonts w:ascii="Times New Roman" w:hAnsi="Times New Roman" w:cs="Times New Roman"/>
            <w:noProof/>
          </w:rPr>
          <w:t>7</w:t>
        </w:r>
        <w:r w:rsidRPr="00022838">
          <w:rPr>
            <w:rFonts w:ascii="Times New Roman" w:hAnsi="Times New Roman" w:cs="Times New Roman"/>
            <w:noProof/>
          </w:rPr>
          <w:fldChar w:fldCharType="end"/>
        </w:r>
      </w:p>
    </w:sdtContent>
  </w:sdt>
  <w:p w14:paraId="05B6B9F6" w14:textId="77777777" w:rsidR="00622D96" w:rsidRDefault="00622D96" w:rsidP="00823009">
    <w:pPr>
      <w:pStyle w:val="Header"/>
      <w:widowControl w:v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460BC" w14:textId="77777777" w:rsidR="00F26B65" w:rsidRDefault="00F26B65" w:rsidP="00F26B65">
    <w:pPr>
      <w:pStyle w:val="Header"/>
      <w:jc w:val="center"/>
      <w:rPr>
        <w:rFonts w:ascii="Times New Roman" w:hAnsi="Times New Roman" w:cs="Times New Roman"/>
        <w:b/>
        <w:sz w:val="28"/>
        <w:szCs w:val="28"/>
      </w:rPr>
    </w:pPr>
    <w:r w:rsidRPr="00F26B65">
      <w:rPr>
        <w:rFonts w:ascii="Times New Roman" w:hAnsi="Times New Roman" w:cs="Times New Roman"/>
        <w:b/>
        <w:sz w:val="28"/>
        <w:szCs w:val="28"/>
      </w:rPr>
      <w:t>BẢNG TỔNG HỢP VÀ GIẢI TRÌNH Ý KIẾN GÓP Ý</w:t>
    </w:r>
  </w:p>
  <w:p w14:paraId="412FE2FD" w14:textId="77777777" w:rsidR="00AC615A" w:rsidRPr="00F26B65" w:rsidRDefault="00AC615A" w:rsidP="00F26B65">
    <w:pPr>
      <w:pStyle w:val="Header"/>
      <w:jc w:val="center"/>
      <w:rPr>
        <w:rFonts w:ascii="Times New Roman" w:hAnsi="Times New Roman" w:cs="Times New Roman"/>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E6900"/>
    <w:multiLevelType w:val="hybridMultilevel"/>
    <w:tmpl w:val="A88A555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557429"/>
    <w:multiLevelType w:val="hybridMultilevel"/>
    <w:tmpl w:val="1F6010F6"/>
    <w:lvl w:ilvl="0" w:tplc="6374DE7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43A"/>
    <w:rsid w:val="000038A5"/>
    <w:rsid w:val="00003AFE"/>
    <w:rsid w:val="00022838"/>
    <w:rsid w:val="00023C19"/>
    <w:rsid w:val="00031F0E"/>
    <w:rsid w:val="00034B24"/>
    <w:rsid w:val="000378A6"/>
    <w:rsid w:val="0005324C"/>
    <w:rsid w:val="000A078B"/>
    <w:rsid w:val="000A2694"/>
    <w:rsid w:val="000B2383"/>
    <w:rsid w:val="000B5D87"/>
    <w:rsid w:val="000C49E3"/>
    <w:rsid w:val="000D56DA"/>
    <w:rsid w:val="000D5C6B"/>
    <w:rsid w:val="00105702"/>
    <w:rsid w:val="001079C0"/>
    <w:rsid w:val="001108B6"/>
    <w:rsid w:val="001176FE"/>
    <w:rsid w:val="00133063"/>
    <w:rsid w:val="00134181"/>
    <w:rsid w:val="00134517"/>
    <w:rsid w:val="00151057"/>
    <w:rsid w:val="001551CF"/>
    <w:rsid w:val="00156758"/>
    <w:rsid w:val="00177F07"/>
    <w:rsid w:val="00197915"/>
    <w:rsid w:val="001A19A1"/>
    <w:rsid w:val="001E0BB6"/>
    <w:rsid w:val="001E18AB"/>
    <w:rsid w:val="00213866"/>
    <w:rsid w:val="00230072"/>
    <w:rsid w:val="00236523"/>
    <w:rsid w:val="002447E7"/>
    <w:rsid w:val="00253E60"/>
    <w:rsid w:val="0027552F"/>
    <w:rsid w:val="002A305B"/>
    <w:rsid w:val="002A65D1"/>
    <w:rsid w:val="002B76BA"/>
    <w:rsid w:val="002C0796"/>
    <w:rsid w:val="002D0023"/>
    <w:rsid w:val="002D2018"/>
    <w:rsid w:val="002D5BC1"/>
    <w:rsid w:val="002D7E21"/>
    <w:rsid w:val="002E2CE4"/>
    <w:rsid w:val="003008FC"/>
    <w:rsid w:val="00302B76"/>
    <w:rsid w:val="00306C35"/>
    <w:rsid w:val="00312AE8"/>
    <w:rsid w:val="003155C1"/>
    <w:rsid w:val="0032074C"/>
    <w:rsid w:val="00325BCE"/>
    <w:rsid w:val="00367A0B"/>
    <w:rsid w:val="003811E0"/>
    <w:rsid w:val="00396C51"/>
    <w:rsid w:val="003A2456"/>
    <w:rsid w:val="003A5805"/>
    <w:rsid w:val="003B3219"/>
    <w:rsid w:val="003B5730"/>
    <w:rsid w:val="003B748C"/>
    <w:rsid w:val="003C61CA"/>
    <w:rsid w:val="003D3CAE"/>
    <w:rsid w:val="003F1979"/>
    <w:rsid w:val="003F1AC3"/>
    <w:rsid w:val="003F6DAB"/>
    <w:rsid w:val="00401312"/>
    <w:rsid w:val="00406498"/>
    <w:rsid w:val="004160E4"/>
    <w:rsid w:val="00426327"/>
    <w:rsid w:val="00426B3B"/>
    <w:rsid w:val="0043186C"/>
    <w:rsid w:val="00435902"/>
    <w:rsid w:val="00444877"/>
    <w:rsid w:val="0045178B"/>
    <w:rsid w:val="00462DEC"/>
    <w:rsid w:val="00465360"/>
    <w:rsid w:val="00466DA6"/>
    <w:rsid w:val="0047349B"/>
    <w:rsid w:val="004746C1"/>
    <w:rsid w:val="00475531"/>
    <w:rsid w:val="004757C9"/>
    <w:rsid w:val="00490880"/>
    <w:rsid w:val="004C7548"/>
    <w:rsid w:val="004D4A7E"/>
    <w:rsid w:val="004D76ED"/>
    <w:rsid w:val="004D7FF4"/>
    <w:rsid w:val="004F48FC"/>
    <w:rsid w:val="004F50C4"/>
    <w:rsid w:val="004F5698"/>
    <w:rsid w:val="00501D07"/>
    <w:rsid w:val="00503077"/>
    <w:rsid w:val="0050357A"/>
    <w:rsid w:val="00506507"/>
    <w:rsid w:val="00506A53"/>
    <w:rsid w:val="00526FF1"/>
    <w:rsid w:val="0055009C"/>
    <w:rsid w:val="0055343A"/>
    <w:rsid w:val="005568A8"/>
    <w:rsid w:val="0055735B"/>
    <w:rsid w:val="005748C1"/>
    <w:rsid w:val="005A0871"/>
    <w:rsid w:val="005C3354"/>
    <w:rsid w:val="005D1B12"/>
    <w:rsid w:val="005D31C1"/>
    <w:rsid w:val="005D5D32"/>
    <w:rsid w:val="005D7C0C"/>
    <w:rsid w:val="005E349F"/>
    <w:rsid w:val="005F362E"/>
    <w:rsid w:val="00602E34"/>
    <w:rsid w:val="0061249F"/>
    <w:rsid w:val="00614A04"/>
    <w:rsid w:val="00622D96"/>
    <w:rsid w:val="00630D15"/>
    <w:rsid w:val="006322E9"/>
    <w:rsid w:val="00632BBC"/>
    <w:rsid w:val="00642F6C"/>
    <w:rsid w:val="00645AD1"/>
    <w:rsid w:val="006468EB"/>
    <w:rsid w:val="00652B63"/>
    <w:rsid w:val="00655F46"/>
    <w:rsid w:val="00662369"/>
    <w:rsid w:val="006710B4"/>
    <w:rsid w:val="006717AB"/>
    <w:rsid w:val="00673160"/>
    <w:rsid w:val="00680279"/>
    <w:rsid w:val="00684050"/>
    <w:rsid w:val="006925C8"/>
    <w:rsid w:val="006A4D09"/>
    <w:rsid w:val="006B2DA9"/>
    <w:rsid w:val="006C4B25"/>
    <w:rsid w:val="006F28B7"/>
    <w:rsid w:val="00705F10"/>
    <w:rsid w:val="007312F9"/>
    <w:rsid w:val="00735A43"/>
    <w:rsid w:val="00740218"/>
    <w:rsid w:val="0075079B"/>
    <w:rsid w:val="007571FE"/>
    <w:rsid w:val="007825BF"/>
    <w:rsid w:val="007870DE"/>
    <w:rsid w:val="007A112C"/>
    <w:rsid w:val="007B2488"/>
    <w:rsid w:val="007B412D"/>
    <w:rsid w:val="007C122D"/>
    <w:rsid w:val="007C218B"/>
    <w:rsid w:val="007C4A77"/>
    <w:rsid w:val="007D2D55"/>
    <w:rsid w:val="007D30AE"/>
    <w:rsid w:val="007E52A0"/>
    <w:rsid w:val="007F13AC"/>
    <w:rsid w:val="00801FD0"/>
    <w:rsid w:val="00805A61"/>
    <w:rsid w:val="00816794"/>
    <w:rsid w:val="00823009"/>
    <w:rsid w:val="00851A97"/>
    <w:rsid w:val="00861DB9"/>
    <w:rsid w:val="0086408D"/>
    <w:rsid w:val="00880EB7"/>
    <w:rsid w:val="008A0667"/>
    <w:rsid w:val="008A11E3"/>
    <w:rsid w:val="008A14E9"/>
    <w:rsid w:val="008B10E9"/>
    <w:rsid w:val="008C1A40"/>
    <w:rsid w:val="008C5231"/>
    <w:rsid w:val="008D1792"/>
    <w:rsid w:val="008D264B"/>
    <w:rsid w:val="008E3DC1"/>
    <w:rsid w:val="008F089D"/>
    <w:rsid w:val="008F67DB"/>
    <w:rsid w:val="00904ADC"/>
    <w:rsid w:val="00915D36"/>
    <w:rsid w:val="00920D6D"/>
    <w:rsid w:val="00926A48"/>
    <w:rsid w:val="0093450F"/>
    <w:rsid w:val="0093520E"/>
    <w:rsid w:val="00935234"/>
    <w:rsid w:val="009374C2"/>
    <w:rsid w:val="00957D32"/>
    <w:rsid w:val="00971666"/>
    <w:rsid w:val="00976C00"/>
    <w:rsid w:val="00981D6A"/>
    <w:rsid w:val="009850F4"/>
    <w:rsid w:val="00993552"/>
    <w:rsid w:val="009B0B7F"/>
    <w:rsid w:val="009C344F"/>
    <w:rsid w:val="009C4F30"/>
    <w:rsid w:val="009D3D46"/>
    <w:rsid w:val="009E6763"/>
    <w:rsid w:val="009F1202"/>
    <w:rsid w:val="009F75EF"/>
    <w:rsid w:val="00A0489E"/>
    <w:rsid w:val="00A13048"/>
    <w:rsid w:val="00A2229B"/>
    <w:rsid w:val="00A23812"/>
    <w:rsid w:val="00A24F09"/>
    <w:rsid w:val="00A273CC"/>
    <w:rsid w:val="00A30C08"/>
    <w:rsid w:val="00A37B62"/>
    <w:rsid w:val="00A5216C"/>
    <w:rsid w:val="00A60D09"/>
    <w:rsid w:val="00A62504"/>
    <w:rsid w:val="00A73AFB"/>
    <w:rsid w:val="00AA3F79"/>
    <w:rsid w:val="00AA3FE0"/>
    <w:rsid w:val="00AA77F8"/>
    <w:rsid w:val="00AB1213"/>
    <w:rsid w:val="00AB4CBB"/>
    <w:rsid w:val="00AC615A"/>
    <w:rsid w:val="00AF4333"/>
    <w:rsid w:val="00B25FB1"/>
    <w:rsid w:val="00B4067A"/>
    <w:rsid w:val="00B45AF4"/>
    <w:rsid w:val="00B510EE"/>
    <w:rsid w:val="00B56266"/>
    <w:rsid w:val="00B642D8"/>
    <w:rsid w:val="00B85487"/>
    <w:rsid w:val="00B964A3"/>
    <w:rsid w:val="00BA2BEF"/>
    <w:rsid w:val="00BA2D68"/>
    <w:rsid w:val="00BB11F3"/>
    <w:rsid w:val="00BD2936"/>
    <w:rsid w:val="00BD792C"/>
    <w:rsid w:val="00BE0561"/>
    <w:rsid w:val="00BE0A33"/>
    <w:rsid w:val="00BE5D11"/>
    <w:rsid w:val="00BF3A52"/>
    <w:rsid w:val="00BF5C18"/>
    <w:rsid w:val="00C03324"/>
    <w:rsid w:val="00C04760"/>
    <w:rsid w:val="00C13012"/>
    <w:rsid w:val="00C13586"/>
    <w:rsid w:val="00C1774B"/>
    <w:rsid w:val="00C23B8F"/>
    <w:rsid w:val="00C42449"/>
    <w:rsid w:val="00C44FFD"/>
    <w:rsid w:val="00C45C7A"/>
    <w:rsid w:val="00C57D67"/>
    <w:rsid w:val="00C57FDF"/>
    <w:rsid w:val="00C6043F"/>
    <w:rsid w:val="00C609A0"/>
    <w:rsid w:val="00C64419"/>
    <w:rsid w:val="00C65470"/>
    <w:rsid w:val="00C836DD"/>
    <w:rsid w:val="00C91BD1"/>
    <w:rsid w:val="00C950FA"/>
    <w:rsid w:val="00CB70F3"/>
    <w:rsid w:val="00CD1F47"/>
    <w:rsid w:val="00CD5519"/>
    <w:rsid w:val="00CD62E8"/>
    <w:rsid w:val="00CE0BF5"/>
    <w:rsid w:val="00CE6BB9"/>
    <w:rsid w:val="00CF244F"/>
    <w:rsid w:val="00D064F2"/>
    <w:rsid w:val="00D16F3C"/>
    <w:rsid w:val="00D27F04"/>
    <w:rsid w:val="00D33533"/>
    <w:rsid w:val="00D34684"/>
    <w:rsid w:val="00D44282"/>
    <w:rsid w:val="00D449D3"/>
    <w:rsid w:val="00D45061"/>
    <w:rsid w:val="00D5390E"/>
    <w:rsid w:val="00D72AA3"/>
    <w:rsid w:val="00D73C5B"/>
    <w:rsid w:val="00D81D17"/>
    <w:rsid w:val="00D8630A"/>
    <w:rsid w:val="00D95715"/>
    <w:rsid w:val="00D95C20"/>
    <w:rsid w:val="00D973D8"/>
    <w:rsid w:val="00DA5F4F"/>
    <w:rsid w:val="00DA73AC"/>
    <w:rsid w:val="00DA74A1"/>
    <w:rsid w:val="00DE792A"/>
    <w:rsid w:val="00DF3A97"/>
    <w:rsid w:val="00DF3FCB"/>
    <w:rsid w:val="00E00BE7"/>
    <w:rsid w:val="00E05D75"/>
    <w:rsid w:val="00E10FEF"/>
    <w:rsid w:val="00E21618"/>
    <w:rsid w:val="00E27966"/>
    <w:rsid w:val="00E31852"/>
    <w:rsid w:val="00E41919"/>
    <w:rsid w:val="00E420F5"/>
    <w:rsid w:val="00E43CD9"/>
    <w:rsid w:val="00E61A5A"/>
    <w:rsid w:val="00E811AA"/>
    <w:rsid w:val="00E829A7"/>
    <w:rsid w:val="00E8432A"/>
    <w:rsid w:val="00E84D9E"/>
    <w:rsid w:val="00EB10A8"/>
    <w:rsid w:val="00EB7D97"/>
    <w:rsid w:val="00EC2C7C"/>
    <w:rsid w:val="00EC3B4B"/>
    <w:rsid w:val="00EC5090"/>
    <w:rsid w:val="00EC60CB"/>
    <w:rsid w:val="00EC7140"/>
    <w:rsid w:val="00ED4409"/>
    <w:rsid w:val="00EE3270"/>
    <w:rsid w:val="00F0025B"/>
    <w:rsid w:val="00F050B8"/>
    <w:rsid w:val="00F10C39"/>
    <w:rsid w:val="00F26B65"/>
    <w:rsid w:val="00F32E1A"/>
    <w:rsid w:val="00F46DC6"/>
    <w:rsid w:val="00F50B34"/>
    <w:rsid w:val="00F55349"/>
    <w:rsid w:val="00F763A7"/>
    <w:rsid w:val="00F851B0"/>
    <w:rsid w:val="00F8750F"/>
    <w:rsid w:val="00F9056F"/>
    <w:rsid w:val="00F95AD8"/>
    <w:rsid w:val="00FA433B"/>
    <w:rsid w:val="00FA500D"/>
    <w:rsid w:val="00FA7C10"/>
    <w:rsid w:val="00FB247B"/>
    <w:rsid w:val="00FC5BBA"/>
    <w:rsid w:val="00FC6910"/>
    <w:rsid w:val="00FD24CB"/>
    <w:rsid w:val="00FD36A9"/>
    <w:rsid w:val="00FE2F25"/>
    <w:rsid w:val="00FF13F8"/>
    <w:rsid w:val="00FF6652"/>
    <w:rsid w:val="00FF68D8"/>
    <w:rsid w:val="00FF7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46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34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1 Char"/>
    <w:basedOn w:val="Normal"/>
    <w:rsid w:val="008C1A40"/>
    <w:pPr>
      <w:spacing w:after="160" w:line="240" w:lineRule="exact"/>
    </w:pPr>
    <w:rPr>
      <w:rFonts w:ascii="Verdana" w:eastAsia="PMingLiU" w:hAnsi="Verdana" w:cs="Times New Roman"/>
      <w:sz w:val="20"/>
      <w:szCs w:val="20"/>
    </w:rPr>
  </w:style>
  <w:style w:type="paragraph" w:styleId="EndnoteText">
    <w:name w:val="endnote text"/>
    <w:basedOn w:val="Normal"/>
    <w:link w:val="EndnoteTextChar"/>
    <w:uiPriority w:val="99"/>
    <w:semiHidden/>
    <w:unhideWhenUsed/>
    <w:rsid w:val="008C1A4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C1A40"/>
    <w:rPr>
      <w:sz w:val="20"/>
      <w:szCs w:val="20"/>
    </w:rPr>
  </w:style>
  <w:style w:type="character" w:styleId="EndnoteReference">
    <w:name w:val="endnote reference"/>
    <w:basedOn w:val="DefaultParagraphFont"/>
    <w:uiPriority w:val="99"/>
    <w:semiHidden/>
    <w:unhideWhenUsed/>
    <w:rsid w:val="008C1A40"/>
    <w:rPr>
      <w:vertAlign w:val="superscript"/>
    </w:rPr>
  </w:style>
  <w:style w:type="paragraph" w:styleId="FootnoteText">
    <w:name w:val="footnote text"/>
    <w:basedOn w:val="Normal"/>
    <w:link w:val="FootnoteTextChar"/>
    <w:uiPriority w:val="99"/>
    <w:semiHidden/>
    <w:unhideWhenUsed/>
    <w:rsid w:val="008C1A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1A40"/>
    <w:rPr>
      <w:sz w:val="20"/>
      <w:szCs w:val="20"/>
    </w:rPr>
  </w:style>
  <w:style w:type="character" w:styleId="FootnoteReference">
    <w:name w:val="footnote reference"/>
    <w:basedOn w:val="DefaultParagraphFont"/>
    <w:uiPriority w:val="99"/>
    <w:semiHidden/>
    <w:unhideWhenUsed/>
    <w:rsid w:val="008C1A40"/>
    <w:rPr>
      <w:vertAlign w:val="superscript"/>
    </w:rPr>
  </w:style>
  <w:style w:type="paragraph" w:styleId="ListParagraph">
    <w:name w:val="List Paragraph"/>
    <w:basedOn w:val="Normal"/>
    <w:uiPriority w:val="1"/>
    <w:qFormat/>
    <w:rsid w:val="008C1A40"/>
    <w:pPr>
      <w:ind w:left="720"/>
      <w:contextualSpacing/>
    </w:pPr>
  </w:style>
  <w:style w:type="character" w:styleId="Hyperlink">
    <w:name w:val="Hyperlink"/>
    <w:uiPriority w:val="99"/>
    <w:unhideWhenUsed/>
    <w:rsid w:val="008C1A40"/>
    <w:rPr>
      <w:color w:val="0000FF"/>
      <w:u w:val="single"/>
    </w:rPr>
  </w:style>
  <w:style w:type="paragraph" w:styleId="Header">
    <w:name w:val="header"/>
    <w:basedOn w:val="Normal"/>
    <w:link w:val="HeaderChar"/>
    <w:uiPriority w:val="99"/>
    <w:unhideWhenUsed/>
    <w:rsid w:val="00622D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2D96"/>
  </w:style>
  <w:style w:type="paragraph" w:styleId="Footer">
    <w:name w:val="footer"/>
    <w:basedOn w:val="Normal"/>
    <w:link w:val="FooterChar"/>
    <w:uiPriority w:val="99"/>
    <w:unhideWhenUsed/>
    <w:rsid w:val="00622D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2D96"/>
  </w:style>
  <w:style w:type="paragraph" w:customStyle="1" w:styleId="Normal1">
    <w:name w:val="Normal1"/>
    <w:basedOn w:val="Normal"/>
    <w:rsid w:val="00105702"/>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fontstyle01">
    <w:name w:val="fontstyle01"/>
    <w:basedOn w:val="DefaultParagraphFont"/>
    <w:rsid w:val="004746C1"/>
    <w:rPr>
      <w:rFonts w:ascii="TimesNewRoman" w:hAnsi="TimesNewRoman" w:hint="default"/>
      <w:b w:val="0"/>
      <w:bCs w:val="0"/>
      <w:i w:val="0"/>
      <w:iCs w:val="0"/>
      <w:color w:val="000000"/>
      <w:sz w:val="26"/>
      <w:szCs w:val="26"/>
    </w:rPr>
  </w:style>
  <w:style w:type="paragraph" w:styleId="BodyText">
    <w:name w:val="Body Text"/>
    <w:basedOn w:val="Normal"/>
    <w:link w:val="BodyTextChar"/>
    <w:rsid w:val="00E05D75"/>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E05D75"/>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34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1 Char"/>
    <w:basedOn w:val="Normal"/>
    <w:rsid w:val="008C1A40"/>
    <w:pPr>
      <w:spacing w:after="160" w:line="240" w:lineRule="exact"/>
    </w:pPr>
    <w:rPr>
      <w:rFonts w:ascii="Verdana" w:eastAsia="PMingLiU" w:hAnsi="Verdana" w:cs="Times New Roman"/>
      <w:sz w:val="20"/>
      <w:szCs w:val="20"/>
    </w:rPr>
  </w:style>
  <w:style w:type="paragraph" w:styleId="EndnoteText">
    <w:name w:val="endnote text"/>
    <w:basedOn w:val="Normal"/>
    <w:link w:val="EndnoteTextChar"/>
    <w:uiPriority w:val="99"/>
    <w:semiHidden/>
    <w:unhideWhenUsed/>
    <w:rsid w:val="008C1A4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C1A40"/>
    <w:rPr>
      <w:sz w:val="20"/>
      <w:szCs w:val="20"/>
    </w:rPr>
  </w:style>
  <w:style w:type="character" w:styleId="EndnoteReference">
    <w:name w:val="endnote reference"/>
    <w:basedOn w:val="DefaultParagraphFont"/>
    <w:uiPriority w:val="99"/>
    <w:semiHidden/>
    <w:unhideWhenUsed/>
    <w:rsid w:val="008C1A40"/>
    <w:rPr>
      <w:vertAlign w:val="superscript"/>
    </w:rPr>
  </w:style>
  <w:style w:type="paragraph" w:styleId="FootnoteText">
    <w:name w:val="footnote text"/>
    <w:basedOn w:val="Normal"/>
    <w:link w:val="FootnoteTextChar"/>
    <w:uiPriority w:val="99"/>
    <w:semiHidden/>
    <w:unhideWhenUsed/>
    <w:rsid w:val="008C1A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1A40"/>
    <w:rPr>
      <w:sz w:val="20"/>
      <w:szCs w:val="20"/>
    </w:rPr>
  </w:style>
  <w:style w:type="character" w:styleId="FootnoteReference">
    <w:name w:val="footnote reference"/>
    <w:basedOn w:val="DefaultParagraphFont"/>
    <w:uiPriority w:val="99"/>
    <w:semiHidden/>
    <w:unhideWhenUsed/>
    <w:rsid w:val="008C1A40"/>
    <w:rPr>
      <w:vertAlign w:val="superscript"/>
    </w:rPr>
  </w:style>
  <w:style w:type="paragraph" w:styleId="ListParagraph">
    <w:name w:val="List Paragraph"/>
    <w:basedOn w:val="Normal"/>
    <w:uiPriority w:val="1"/>
    <w:qFormat/>
    <w:rsid w:val="008C1A40"/>
    <w:pPr>
      <w:ind w:left="720"/>
      <w:contextualSpacing/>
    </w:pPr>
  </w:style>
  <w:style w:type="character" w:styleId="Hyperlink">
    <w:name w:val="Hyperlink"/>
    <w:uiPriority w:val="99"/>
    <w:unhideWhenUsed/>
    <w:rsid w:val="008C1A40"/>
    <w:rPr>
      <w:color w:val="0000FF"/>
      <w:u w:val="single"/>
    </w:rPr>
  </w:style>
  <w:style w:type="paragraph" w:styleId="Header">
    <w:name w:val="header"/>
    <w:basedOn w:val="Normal"/>
    <w:link w:val="HeaderChar"/>
    <w:uiPriority w:val="99"/>
    <w:unhideWhenUsed/>
    <w:rsid w:val="00622D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2D96"/>
  </w:style>
  <w:style w:type="paragraph" w:styleId="Footer">
    <w:name w:val="footer"/>
    <w:basedOn w:val="Normal"/>
    <w:link w:val="FooterChar"/>
    <w:uiPriority w:val="99"/>
    <w:unhideWhenUsed/>
    <w:rsid w:val="00622D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2D96"/>
  </w:style>
  <w:style w:type="paragraph" w:customStyle="1" w:styleId="Normal1">
    <w:name w:val="Normal1"/>
    <w:basedOn w:val="Normal"/>
    <w:rsid w:val="00105702"/>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fontstyle01">
    <w:name w:val="fontstyle01"/>
    <w:basedOn w:val="DefaultParagraphFont"/>
    <w:rsid w:val="004746C1"/>
    <w:rPr>
      <w:rFonts w:ascii="TimesNewRoman" w:hAnsi="TimesNewRoman" w:hint="default"/>
      <w:b w:val="0"/>
      <w:bCs w:val="0"/>
      <w:i w:val="0"/>
      <w:iCs w:val="0"/>
      <w:color w:val="000000"/>
      <w:sz w:val="26"/>
      <w:szCs w:val="26"/>
    </w:rPr>
  </w:style>
  <w:style w:type="paragraph" w:styleId="BodyText">
    <w:name w:val="Body Text"/>
    <w:basedOn w:val="Normal"/>
    <w:link w:val="BodyTextChar"/>
    <w:rsid w:val="00E05D75"/>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E05D7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238101">
      <w:bodyDiv w:val="1"/>
      <w:marLeft w:val="0"/>
      <w:marRight w:val="0"/>
      <w:marTop w:val="0"/>
      <w:marBottom w:val="0"/>
      <w:divBdr>
        <w:top w:val="none" w:sz="0" w:space="0" w:color="auto"/>
        <w:left w:val="none" w:sz="0" w:space="0" w:color="auto"/>
        <w:bottom w:val="none" w:sz="0" w:space="0" w:color="auto"/>
        <w:right w:val="none" w:sz="0" w:space="0" w:color="auto"/>
      </w:divBdr>
    </w:div>
    <w:div w:id="396705236">
      <w:bodyDiv w:val="1"/>
      <w:marLeft w:val="0"/>
      <w:marRight w:val="0"/>
      <w:marTop w:val="0"/>
      <w:marBottom w:val="0"/>
      <w:divBdr>
        <w:top w:val="none" w:sz="0" w:space="0" w:color="auto"/>
        <w:left w:val="none" w:sz="0" w:space="0" w:color="auto"/>
        <w:bottom w:val="none" w:sz="0" w:space="0" w:color="auto"/>
        <w:right w:val="none" w:sz="0" w:space="0" w:color="auto"/>
      </w:divBdr>
    </w:div>
    <w:div w:id="1047678655">
      <w:bodyDiv w:val="1"/>
      <w:marLeft w:val="0"/>
      <w:marRight w:val="0"/>
      <w:marTop w:val="0"/>
      <w:marBottom w:val="0"/>
      <w:divBdr>
        <w:top w:val="none" w:sz="0" w:space="0" w:color="auto"/>
        <w:left w:val="none" w:sz="0" w:space="0" w:color="auto"/>
        <w:bottom w:val="none" w:sz="0" w:space="0" w:color="auto"/>
        <w:right w:val="none" w:sz="0" w:space="0" w:color="auto"/>
      </w:divBdr>
    </w:div>
    <w:div w:id="1064185971">
      <w:bodyDiv w:val="1"/>
      <w:marLeft w:val="0"/>
      <w:marRight w:val="0"/>
      <w:marTop w:val="0"/>
      <w:marBottom w:val="0"/>
      <w:divBdr>
        <w:top w:val="none" w:sz="0" w:space="0" w:color="auto"/>
        <w:left w:val="none" w:sz="0" w:space="0" w:color="auto"/>
        <w:bottom w:val="none" w:sz="0" w:space="0" w:color="auto"/>
        <w:right w:val="none" w:sz="0" w:space="0" w:color="auto"/>
      </w:divBdr>
    </w:div>
    <w:div w:id="1100947402">
      <w:bodyDiv w:val="1"/>
      <w:marLeft w:val="0"/>
      <w:marRight w:val="0"/>
      <w:marTop w:val="0"/>
      <w:marBottom w:val="0"/>
      <w:divBdr>
        <w:top w:val="none" w:sz="0" w:space="0" w:color="auto"/>
        <w:left w:val="none" w:sz="0" w:space="0" w:color="auto"/>
        <w:bottom w:val="none" w:sz="0" w:space="0" w:color="auto"/>
        <w:right w:val="none" w:sz="0" w:space="0" w:color="auto"/>
      </w:divBdr>
    </w:div>
    <w:div w:id="1193227863">
      <w:bodyDiv w:val="1"/>
      <w:marLeft w:val="0"/>
      <w:marRight w:val="0"/>
      <w:marTop w:val="0"/>
      <w:marBottom w:val="0"/>
      <w:divBdr>
        <w:top w:val="none" w:sz="0" w:space="0" w:color="auto"/>
        <w:left w:val="none" w:sz="0" w:space="0" w:color="auto"/>
        <w:bottom w:val="none" w:sz="0" w:space="0" w:color="auto"/>
        <w:right w:val="none" w:sz="0" w:space="0" w:color="auto"/>
      </w:divBdr>
    </w:div>
    <w:div w:id="1237058505">
      <w:bodyDiv w:val="1"/>
      <w:marLeft w:val="0"/>
      <w:marRight w:val="0"/>
      <w:marTop w:val="0"/>
      <w:marBottom w:val="0"/>
      <w:divBdr>
        <w:top w:val="none" w:sz="0" w:space="0" w:color="auto"/>
        <w:left w:val="none" w:sz="0" w:space="0" w:color="auto"/>
        <w:bottom w:val="none" w:sz="0" w:space="0" w:color="auto"/>
        <w:right w:val="none" w:sz="0" w:space="0" w:color="auto"/>
      </w:divBdr>
    </w:div>
    <w:div w:id="1795052707">
      <w:bodyDiv w:val="1"/>
      <w:marLeft w:val="0"/>
      <w:marRight w:val="0"/>
      <w:marTop w:val="0"/>
      <w:marBottom w:val="0"/>
      <w:divBdr>
        <w:top w:val="none" w:sz="0" w:space="0" w:color="auto"/>
        <w:left w:val="none" w:sz="0" w:space="0" w:color="auto"/>
        <w:bottom w:val="none" w:sz="0" w:space="0" w:color="auto"/>
        <w:right w:val="none" w:sz="0" w:space="0" w:color="auto"/>
      </w:divBdr>
    </w:div>
    <w:div w:id="2104261749">
      <w:bodyDiv w:val="1"/>
      <w:marLeft w:val="0"/>
      <w:marRight w:val="0"/>
      <w:marTop w:val="0"/>
      <w:marBottom w:val="0"/>
      <w:divBdr>
        <w:top w:val="none" w:sz="0" w:space="0" w:color="auto"/>
        <w:left w:val="none" w:sz="0" w:space="0" w:color="auto"/>
        <w:bottom w:val="none" w:sz="0" w:space="0" w:color="auto"/>
        <w:right w:val="none" w:sz="0" w:space="0" w:color="auto"/>
      </w:divBdr>
    </w:div>
    <w:div w:id="210587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thuvienphapluat.vn/van-ban/tai-nguyen-moi-truong/nghi-dinh-124-2011-nd-cp-sua-doi-nghi-dinh-117-2007-nd-cp-san-xuat-cung-cap-va-133473.aspx" TargetMode="External"/><Relationship Id="rId4" Type="http://schemas.microsoft.com/office/2007/relationships/stylesWithEffects" Target="stylesWithEffects.xml"/><Relationship Id="rId9" Type="http://schemas.openxmlformats.org/officeDocument/2006/relationships/hyperlink" Target="https://thuvienphapluat.vn/van-ban/tai-nguyen-moi-truong/nghi-dinh-124-2011-nd-cp-sua-doi-nghi-dinh-117-2007-nd-cp-san-xuat-cung-cap-va-133473.asp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E6CB2-A0EA-4BB1-8AF3-8C81061AB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1750</Words>
  <Characters>9978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Admin</cp:lastModifiedBy>
  <cp:revision>18</cp:revision>
  <dcterms:created xsi:type="dcterms:W3CDTF">2026-05-06T07:47:00Z</dcterms:created>
  <dcterms:modified xsi:type="dcterms:W3CDTF">2026-05-27T09:14:00Z</dcterms:modified>
</cp:coreProperties>
</file>